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39A4" w:rsidRDefault="008739A4" w:rsidP="006A259E">
      <w:pPr>
        <w:pStyle w:val="Heading1"/>
      </w:pPr>
      <w:r>
        <w:t>REPORTE DE FORENCE</w:t>
      </w:r>
    </w:p>
    <w:p w:rsidR="008739A4" w:rsidRDefault="008739A4" w:rsidP="008739A4">
      <w:pPr>
        <w:pStyle w:val="Heading2"/>
      </w:pPr>
      <w:r>
        <w:t>RECOLECTAR</w:t>
      </w:r>
    </w:p>
    <w:p w:rsidR="00E03031" w:rsidRDefault="00E03031" w:rsidP="00C50969">
      <w:pPr>
        <w:jc w:val="both"/>
      </w:pPr>
      <w:r>
        <w:t>En esta fase, se realizó la recolección de los datos (.</w:t>
      </w:r>
      <w:proofErr w:type="spellStart"/>
      <w:r>
        <w:t>cpac</w:t>
      </w:r>
      <w:proofErr w:type="spellEnd"/>
      <w:r>
        <w:t xml:space="preserve">), donde se guardó la navegación </w:t>
      </w:r>
      <w:r w:rsidR="00C771B8">
        <w:t>que se</w:t>
      </w:r>
      <w:r>
        <w:t xml:space="preserve"> hizo durante </w:t>
      </w:r>
      <w:r w:rsidR="00C771B8">
        <w:t>las diferentes</w:t>
      </w:r>
      <w:r>
        <w:t xml:space="preserve"> páginas.</w:t>
      </w:r>
      <w:r w:rsidR="004371D6">
        <w:t xml:space="preserve"> Para posteriormente formatear y generar una imagen .</w:t>
      </w:r>
      <w:proofErr w:type="spellStart"/>
      <w:r w:rsidR="004371D6">
        <w:t>iso</w:t>
      </w:r>
      <w:proofErr w:type="spellEnd"/>
      <w:r w:rsidR="004371D6">
        <w:t xml:space="preserve"> de la </w:t>
      </w:r>
      <w:r w:rsidR="00345594">
        <w:t>USB</w:t>
      </w:r>
      <w:r w:rsidR="004371D6">
        <w:t xml:space="preserve"> formateada.</w:t>
      </w:r>
    </w:p>
    <w:p w:rsidR="004371D6" w:rsidRDefault="00F60717" w:rsidP="00F60717">
      <w:pPr>
        <w:jc w:val="center"/>
        <w:rPr>
          <w:sz w:val="16"/>
          <w:szCs w:val="16"/>
        </w:rPr>
      </w:pPr>
      <w:r>
        <w:rPr>
          <w:noProof/>
        </w:rPr>
        <w:drawing>
          <wp:inline distT="0" distB="0" distL="0" distR="0" wp14:anchorId="78363F27" wp14:editId="3C2C48B5">
            <wp:extent cx="5543550" cy="64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3978" b="79473"/>
                    <a:stretch/>
                  </pic:blipFill>
                  <pic:spPr bwMode="auto">
                    <a:xfrm>
                      <a:off x="0" y="0"/>
                      <a:ext cx="5543550" cy="647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CA94EE" wp14:editId="4907E474">
            <wp:extent cx="5612130" cy="3155315"/>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r w:rsidRPr="00F60717">
        <w:rPr>
          <w:sz w:val="16"/>
          <w:szCs w:val="16"/>
        </w:rPr>
        <w:t>Figura 1.</w:t>
      </w:r>
      <w:r w:rsidR="00E03031" w:rsidRPr="00F60717">
        <w:rPr>
          <w:sz w:val="16"/>
          <w:szCs w:val="16"/>
        </w:rPr>
        <w:t xml:space="preserve"> de</w:t>
      </w:r>
      <w:r w:rsidRPr="00F60717">
        <w:rPr>
          <w:sz w:val="16"/>
          <w:szCs w:val="16"/>
        </w:rPr>
        <w:t xml:space="preserve"> generación de archivo .</w:t>
      </w:r>
      <w:proofErr w:type="spellStart"/>
      <w:r w:rsidRPr="00F60717">
        <w:rPr>
          <w:sz w:val="16"/>
          <w:szCs w:val="16"/>
        </w:rPr>
        <w:t>cpap</w:t>
      </w:r>
      <w:proofErr w:type="spellEnd"/>
    </w:p>
    <w:p w:rsidR="003776FC" w:rsidRPr="004375C0" w:rsidRDefault="00F60717" w:rsidP="004375C0">
      <w:pPr>
        <w:jc w:val="center"/>
        <w:rPr>
          <w:sz w:val="16"/>
          <w:szCs w:val="16"/>
        </w:rPr>
      </w:pPr>
      <w:r>
        <w:rPr>
          <w:noProof/>
        </w:rPr>
        <w:drawing>
          <wp:inline distT="0" distB="0" distL="0" distR="0" wp14:anchorId="527A5DAE" wp14:editId="4706E5C8">
            <wp:extent cx="2662425" cy="1975093"/>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100" t="15094" r="18703" b="9438"/>
                    <a:stretch/>
                  </pic:blipFill>
                  <pic:spPr bwMode="auto">
                    <a:xfrm>
                      <a:off x="0" y="0"/>
                      <a:ext cx="2687285" cy="1993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BB4895" wp14:editId="6120B66B">
            <wp:extent cx="2733675" cy="199985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931" t="15396" r="18534" b="9741"/>
                    <a:stretch/>
                  </pic:blipFill>
                  <pic:spPr bwMode="auto">
                    <a:xfrm>
                      <a:off x="0" y="0"/>
                      <a:ext cx="2746055" cy="20089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5FDE8" wp14:editId="3DCA53DE">
            <wp:extent cx="5438775" cy="581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r="-1154" b="80378"/>
                    <a:stretch/>
                  </pic:blipFill>
                  <pic:spPr bwMode="auto">
                    <a:xfrm>
                      <a:off x="0" y="0"/>
                      <a:ext cx="5438775" cy="581025"/>
                    </a:xfrm>
                    <a:prstGeom prst="rect">
                      <a:avLst/>
                    </a:prstGeom>
                    <a:ln>
                      <a:noFill/>
                    </a:ln>
                    <a:extLst>
                      <a:ext uri="{53640926-AAD7-44D8-BBD7-CCE9431645EC}">
                        <a14:shadowObscured xmlns:a14="http://schemas.microsoft.com/office/drawing/2010/main"/>
                      </a:ext>
                    </a:extLst>
                  </pic:spPr>
                </pic:pic>
              </a:graphicData>
            </a:graphic>
          </wp:inline>
        </w:drawing>
      </w:r>
      <w:r w:rsidR="004375C0" w:rsidRPr="004375C0">
        <w:rPr>
          <w:sz w:val="16"/>
          <w:szCs w:val="16"/>
        </w:rPr>
        <w:t>Figura 2.</w:t>
      </w:r>
      <w:r w:rsidR="003776FC" w:rsidRPr="004375C0">
        <w:rPr>
          <w:sz w:val="16"/>
          <w:szCs w:val="16"/>
        </w:rPr>
        <w:t xml:space="preserve"> generación de </w:t>
      </w:r>
      <w:proofErr w:type="spellStart"/>
      <w:r w:rsidR="003776FC" w:rsidRPr="004375C0">
        <w:rPr>
          <w:sz w:val="16"/>
          <w:szCs w:val="16"/>
        </w:rPr>
        <w:t>iso</w:t>
      </w:r>
      <w:proofErr w:type="spellEnd"/>
    </w:p>
    <w:p w:rsidR="003776FC" w:rsidRPr="00E03031" w:rsidRDefault="003776FC" w:rsidP="00E03031"/>
    <w:p w:rsidR="008739A4" w:rsidRDefault="008739A4" w:rsidP="008739A4">
      <w:pPr>
        <w:pStyle w:val="Heading2"/>
      </w:pPr>
      <w:r>
        <w:t>PRESERVAR</w:t>
      </w:r>
    </w:p>
    <w:p w:rsidR="00E03031" w:rsidRDefault="00E03031" w:rsidP="00C50969">
      <w:pPr>
        <w:jc w:val="both"/>
      </w:pPr>
      <w:r>
        <w:t xml:space="preserve">En esta </w:t>
      </w:r>
      <w:r w:rsidR="00C771B8">
        <w:t>fase se realizó</w:t>
      </w:r>
      <w:r>
        <w:t xml:space="preserve"> la generación de </w:t>
      </w:r>
      <w:r w:rsidR="00C771B8">
        <w:t>los diferentes hashes</w:t>
      </w:r>
      <w:r>
        <w:t xml:space="preserve"> tanto al archivo </w:t>
      </w:r>
      <w:proofErr w:type="spellStart"/>
      <w:r>
        <w:t>cpac</w:t>
      </w:r>
      <w:proofErr w:type="spellEnd"/>
      <w:r>
        <w:t xml:space="preserve"> como al archivo .</w:t>
      </w:r>
      <w:proofErr w:type="spellStart"/>
      <w:r>
        <w:t>iso</w:t>
      </w:r>
      <w:proofErr w:type="spellEnd"/>
      <w:r>
        <w:t xml:space="preserve"> de </w:t>
      </w:r>
      <w:r w:rsidR="00C771B8">
        <w:t>la memoria</w:t>
      </w:r>
      <w:r>
        <w:t>. Por otro lado, se generó una</w:t>
      </w:r>
      <w:r w:rsidR="003776FC">
        <w:t xml:space="preserve"> comprobación de los </w:t>
      </w:r>
      <w:r w:rsidR="004371D6">
        <w:t>mismos hashes</w:t>
      </w:r>
      <w:r w:rsidR="003776FC">
        <w:t xml:space="preserve"> para </w:t>
      </w:r>
      <w:r w:rsidR="004371D6">
        <w:t>verificar</w:t>
      </w:r>
      <w:r w:rsidR="003776FC">
        <w:t xml:space="preserve"> su valides y funcionamiento.</w:t>
      </w:r>
    </w:p>
    <w:p w:rsidR="00E03031" w:rsidRDefault="001E7089" w:rsidP="007A5CA2">
      <w:pPr>
        <w:jc w:val="center"/>
        <w:rPr>
          <w:sz w:val="16"/>
          <w:szCs w:val="16"/>
        </w:rPr>
      </w:pPr>
      <w:r>
        <w:rPr>
          <w:noProof/>
        </w:rPr>
        <w:drawing>
          <wp:inline distT="0" distB="0" distL="0" distR="0" wp14:anchorId="5C6B7AEA" wp14:editId="2B128E96">
            <wp:extent cx="2790825" cy="1390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793" t="36828" r="15479" b="19099"/>
                    <a:stretch/>
                  </pic:blipFill>
                  <pic:spPr bwMode="auto">
                    <a:xfrm>
                      <a:off x="0" y="0"/>
                      <a:ext cx="2790825" cy="13906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9E0622" wp14:editId="6D7085E2">
            <wp:extent cx="27432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52" t="5735" r="34487" b="76756"/>
                    <a:stretch/>
                  </pic:blipFill>
                  <pic:spPr bwMode="auto">
                    <a:xfrm>
                      <a:off x="0" y="0"/>
                      <a:ext cx="2743200" cy="914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C38F30" wp14:editId="20D60B44">
            <wp:extent cx="561022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495" t="8150" r="1731" b="72228"/>
                    <a:stretch/>
                  </pic:blipFill>
                  <pic:spPr bwMode="auto">
                    <a:xfrm>
                      <a:off x="0" y="0"/>
                      <a:ext cx="5610225" cy="619125"/>
                    </a:xfrm>
                    <a:prstGeom prst="rect">
                      <a:avLst/>
                    </a:prstGeom>
                    <a:ln>
                      <a:noFill/>
                    </a:ln>
                    <a:extLst>
                      <a:ext uri="{53640926-AAD7-44D8-BBD7-CCE9431645EC}">
                        <a14:shadowObscured xmlns:a14="http://schemas.microsoft.com/office/drawing/2010/main"/>
                      </a:ext>
                    </a:extLst>
                  </pic:spPr>
                </pic:pic>
              </a:graphicData>
            </a:graphic>
          </wp:inline>
        </w:drawing>
      </w:r>
      <w:r w:rsidR="007A5CA2" w:rsidRPr="007A5CA2">
        <w:rPr>
          <w:sz w:val="16"/>
          <w:szCs w:val="16"/>
        </w:rPr>
        <w:t>Figura 3.</w:t>
      </w:r>
      <w:r w:rsidR="007A5CA2">
        <w:rPr>
          <w:sz w:val="16"/>
          <w:szCs w:val="16"/>
        </w:rPr>
        <w:t xml:space="preserve"> Generación y comprobación de </w:t>
      </w:r>
      <w:r w:rsidR="00E03031" w:rsidRPr="007A5CA2">
        <w:rPr>
          <w:sz w:val="16"/>
          <w:szCs w:val="16"/>
        </w:rPr>
        <w:t xml:space="preserve">hash de </w:t>
      </w:r>
      <w:proofErr w:type="spellStart"/>
      <w:r w:rsidR="00E03031" w:rsidRPr="007A5CA2">
        <w:rPr>
          <w:sz w:val="16"/>
          <w:szCs w:val="16"/>
        </w:rPr>
        <w:t>cpac</w:t>
      </w:r>
      <w:proofErr w:type="spellEnd"/>
      <w:r w:rsidR="007A5CA2" w:rsidRPr="007A5CA2">
        <w:rPr>
          <w:sz w:val="16"/>
          <w:szCs w:val="16"/>
        </w:rPr>
        <w:t xml:space="preserve"> en md5</w:t>
      </w:r>
    </w:p>
    <w:p w:rsidR="00E03031" w:rsidRPr="00DC68D2" w:rsidRDefault="007A5CA2" w:rsidP="00DC68D2">
      <w:pPr>
        <w:jc w:val="center"/>
        <w:rPr>
          <w:sz w:val="16"/>
          <w:szCs w:val="16"/>
        </w:rPr>
      </w:pPr>
      <w:r>
        <w:rPr>
          <w:noProof/>
        </w:rPr>
        <w:drawing>
          <wp:inline distT="0" distB="0" distL="0" distR="0" wp14:anchorId="7EE72955" wp14:editId="268AD368">
            <wp:extent cx="2781300" cy="1400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807" t="35621" r="5634" b="20004"/>
                    <a:stretch/>
                  </pic:blipFill>
                  <pic:spPr bwMode="auto">
                    <a:xfrm>
                      <a:off x="0" y="0"/>
                      <a:ext cx="2781300" cy="1400175"/>
                    </a:xfrm>
                    <a:prstGeom prst="rect">
                      <a:avLst/>
                    </a:prstGeom>
                    <a:ln>
                      <a:noFill/>
                    </a:ln>
                    <a:extLst>
                      <a:ext uri="{53640926-AAD7-44D8-BBD7-CCE9431645EC}">
                        <a14:shadowObscured xmlns:a14="http://schemas.microsoft.com/office/drawing/2010/main"/>
                      </a:ext>
                    </a:extLst>
                  </pic:spPr>
                </pic:pic>
              </a:graphicData>
            </a:graphic>
          </wp:inline>
        </w:drawing>
      </w:r>
      <w:r w:rsidR="00DC68D2">
        <w:rPr>
          <w:noProof/>
        </w:rPr>
        <w:drawing>
          <wp:inline distT="0" distB="0" distL="0" distR="0" wp14:anchorId="63F95587" wp14:editId="6F531A25">
            <wp:extent cx="2733675" cy="876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68" t="5736" r="35335" b="76454"/>
                    <a:stretch/>
                  </pic:blipFill>
                  <pic:spPr bwMode="auto">
                    <a:xfrm>
                      <a:off x="0" y="0"/>
                      <a:ext cx="2733675" cy="87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A6E54" wp14:editId="72785834">
            <wp:extent cx="5476875" cy="438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496" t="9056" r="2070" b="79775"/>
                    <a:stretch/>
                  </pic:blipFill>
                  <pic:spPr bwMode="auto">
                    <a:xfrm>
                      <a:off x="0" y="0"/>
                      <a:ext cx="5476875" cy="438150"/>
                    </a:xfrm>
                    <a:prstGeom prst="rect">
                      <a:avLst/>
                    </a:prstGeom>
                    <a:ln>
                      <a:noFill/>
                    </a:ln>
                    <a:extLst>
                      <a:ext uri="{53640926-AAD7-44D8-BBD7-CCE9431645EC}">
                        <a14:shadowObscured xmlns:a14="http://schemas.microsoft.com/office/drawing/2010/main"/>
                      </a:ext>
                    </a:extLst>
                  </pic:spPr>
                </pic:pic>
              </a:graphicData>
            </a:graphic>
          </wp:inline>
        </w:drawing>
      </w:r>
      <w:r w:rsidR="00DC68D2" w:rsidRPr="00DC68D2">
        <w:rPr>
          <w:sz w:val="16"/>
          <w:szCs w:val="16"/>
        </w:rPr>
        <w:t xml:space="preserve"> </w:t>
      </w:r>
      <w:r w:rsidR="00DC68D2" w:rsidRPr="007A5CA2">
        <w:rPr>
          <w:sz w:val="16"/>
          <w:szCs w:val="16"/>
        </w:rPr>
        <w:t xml:space="preserve">Figura </w:t>
      </w:r>
      <w:r w:rsidR="00DC68D2">
        <w:rPr>
          <w:sz w:val="16"/>
          <w:szCs w:val="16"/>
        </w:rPr>
        <w:t>4</w:t>
      </w:r>
      <w:r w:rsidR="00DC68D2" w:rsidRPr="007A5CA2">
        <w:rPr>
          <w:sz w:val="16"/>
          <w:szCs w:val="16"/>
        </w:rPr>
        <w:t>.</w:t>
      </w:r>
      <w:r w:rsidR="00DC68D2">
        <w:rPr>
          <w:sz w:val="16"/>
          <w:szCs w:val="16"/>
        </w:rPr>
        <w:t xml:space="preserve"> Generación y comprobación de </w:t>
      </w:r>
      <w:r w:rsidR="00DC68D2" w:rsidRPr="007A5CA2">
        <w:rPr>
          <w:sz w:val="16"/>
          <w:szCs w:val="16"/>
        </w:rPr>
        <w:t xml:space="preserve">hash de </w:t>
      </w:r>
      <w:proofErr w:type="spellStart"/>
      <w:r w:rsidR="00DC68D2">
        <w:rPr>
          <w:sz w:val="16"/>
          <w:szCs w:val="16"/>
        </w:rPr>
        <w:t>iso</w:t>
      </w:r>
      <w:proofErr w:type="spellEnd"/>
      <w:r w:rsidR="00DC68D2" w:rsidRPr="007A5CA2">
        <w:rPr>
          <w:sz w:val="16"/>
          <w:szCs w:val="16"/>
        </w:rPr>
        <w:t xml:space="preserve"> en md5</w:t>
      </w:r>
    </w:p>
    <w:p w:rsidR="008739A4" w:rsidRDefault="008739A4" w:rsidP="008739A4">
      <w:pPr>
        <w:pStyle w:val="Heading2"/>
      </w:pPr>
      <w:r>
        <w:t>ANALIZAR</w:t>
      </w:r>
    </w:p>
    <w:p w:rsidR="001016C1" w:rsidRPr="001016C1" w:rsidRDefault="003F7A31" w:rsidP="00C50969">
      <w:pPr>
        <w:jc w:val="both"/>
      </w:pPr>
      <w:r>
        <w:t xml:space="preserve">En esta fase se </w:t>
      </w:r>
      <w:r w:rsidR="0024041D">
        <w:t>realizó</w:t>
      </w:r>
      <w:r>
        <w:t xml:space="preserve"> el análisis de lo recuper</w:t>
      </w:r>
      <w:r w:rsidR="0024041D">
        <w:t xml:space="preserve">ado </w:t>
      </w:r>
      <w:r>
        <w:t xml:space="preserve">por medio de </w:t>
      </w:r>
      <w:proofErr w:type="spellStart"/>
      <w:r>
        <w:t>autopsy</w:t>
      </w:r>
      <w:proofErr w:type="spellEnd"/>
      <w:r>
        <w:t xml:space="preserve"> 4.0.</w:t>
      </w:r>
      <w:r w:rsidR="0024041D">
        <w:t xml:space="preserve"> Con el cual se logro recuperar el archivo .</w:t>
      </w:r>
      <w:proofErr w:type="spellStart"/>
      <w:r w:rsidR="0024041D">
        <w:t>iso</w:t>
      </w:r>
      <w:proofErr w:type="spellEnd"/>
      <w:r w:rsidR="0024041D">
        <w:t xml:space="preserve">, sin embargo, este había sufrido daños ya que el hash generado por </w:t>
      </w:r>
      <w:proofErr w:type="spellStart"/>
      <w:r w:rsidR="0024041D">
        <w:t>autopsy</w:t>
      </w:r>
      <w:proofErr w:type="spellEnd"/>
      <w:r w:rsidR="0024041D">
        <w:t xml:space="preserve"> era diferente. Por otro lado, el análisis del </w:t>
      </w:r>
      <w:r w:rsidR="006E59C9">
        <w:t>documento</w:t>
      </w:r>
      <w:r w:rsidR="00160F0E">
        <w:t xml:space="preserve"> </w:t>
      </w:r>
      <w:r w:rsidR="006E59C9">
        <w:t>.</w:t>
      </w:r>
      <w:proofErr w:type="spellStart"/>
      <w:r w:rsidR="006E59C9">
        <w:t>cpac</w:t>
      </w:r>
      <w:proofErr w:type="spellEnd"/>
      <w:r w:rsidR="00D36959">
        <w:t xml:space="preserve"> no </w:t>
      </w:r>
      <w:r w:rsidR="00160F0E">
        <w:t>permitía leer</w:t>
      </w:r>
      <w:r w:rsidR="00D36959">
        <w:t xml:space="preserve"> contraseñas o </w:t>
      </w:r>
      <w:r w:rsidR="00561CE9">
        <w:t>cuentas de</w:t>
      </w:r>
      <w:r w:rsidR="00D36959">
        <w:t xml:space="preserve"> usuario</w:t>
      </w:r>
      <w:r w:rsidR="006E59C9">
        <w:t>, debido a que las paginas visitadas  eran paginas  con un nivel de  seguridad, esta concusión se sacó observando la navegación de forma superficial, debido al gran numero de registros levantados así que cabe la posibilidad de encontrar algo en texto plano en los registros.</w:t>
      </w:r>
    </w:p>
    <w:p w:rsidR="005C196D" w:rsidRDefault="005234EB" w:rsidP="005C196D">
      <w:pPr>
        <w:jc w:val="center"/>
        <w:rPr>
          <w:sz w:val="16"/>
          <w:szCs w:val="16"/>
        </w:rPr>
      </w:pPr>
      <w:r>
        <w:rPr>
          <w:noProof/>
        </w:rPr>
        <w:lastRenderedPageBreak/>
        <w:drawing>
          <wp:inline distT="0" distB="0" distL="0" distR="0" wp14:anchorId="34E4FD90" wp14:editId="7F415B23">
            <wp:extent cx="4449343" cy="2165131"/>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166" t="20652" r="4825" b="12695"/>
                    <a:stretch/>
                  </pic:blipFill>
                  <pic:spPr bwMode="auto">
                    <a:xfrm>
                      <a:off x="0" y="0"/>
                      <a:ext cx="4454508" cy="2167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968043" wp14:editId="7A235ED1">
            <wp:extent cx="4403386" cy="1487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43" t="21651" r="5047" b="35377"/>
                    <a:stretch/>
                  </pic:blipFill>
                  <pic:spPr bwMode="auto">
                    <a:xfrm>
                      <a:off x="0" y="0"/>
                      <a:ext cx="4529119" cy="1529634"/>
                    </a:xfrm>
                    <a:prstGeom prst="rect">
                      <a:avLst/>
                    </a:prstGeom>
                    <a:ln>
                      <a:noFill/>
                    </a:ln>
                    <a:extLst>
                      <a:ext uri="{53640926-AAD7-44D8-BBD7-CCE9431645EC}">
                        <a14:shadowObscured xmlns:a14="http://schemas.microsoft.com/office/drawing/2010/main"/>
                      </a:ext>
                    </a:extLst>
                  </pic:spPr>
                </pic:pic>
              </a:graphicData>
            </a:graphic>
          </wp:inline>
        </w:drawing>
      </w:r>
      <w:r w:rsidR="005C196D" w:rsidRPr="005C196D">
        <w:rPr>
          <w:sz w:val="16"/>
          <w:szCs w:val="16"/>
        </w:rPr>
        <w:t xml:space="preserve"> </w:t>
      </w:r>
    </w:p>
    <w:p w:rsidR="005C196D" w:rsidRPr="00DC68D2" w:rsidRDefault="005C196D" w:rsidP="005C196D">
      <w:pPr>
        <w:jc w:val="center"/>
        <w:rPr>
          <w:sz w:val="16"/>
          <w:szCs w:val="16"/>
        </w:rPr>
      </w:pPr>
      <w:r w:rsidRPr="007A5CA2">
        <w:rPr>
          <w:sz w:val="16"/>
          <w:szCs w:val="16"/>
        </w:rPr>
        <w:t xml:space="preserve">Figura </w:t>
      </w:r>
      <w:r>
        <w:rPr>
          <w:sz w:val="16"/>
          <w:szCs w:val="16"/>
        </w:rPr>
        <w:t>5</w:t>
      </w:r>
      <w:r w:rsidRPr="007A5CA2">
        <w:rPr>
          <w:sz w:val="16"/>
          <w:szCs w:val="16"/>
        </w:rPr>
        <w:t>.</w:t>
      </w:r>
      <w:r>
        <w:rPr>
          <w:sz w:val="16"/>
          <w:szCs w:val="16"/>
        </w:rPr>
        <w:t xml:space="preserve"> </w:t>
      </w:r>
      <w:r>
        <w:rPr>
          <w:sz w:val="16"/>
          <w:szCs w:val="16"/>
        </w:rPr>
        <w:t>Revisado estado de</w:t>
      </w:r>
      <w:r w:rsidRPr="007A5CA2">
        <w:rPr>
          <w:sz w:val="16"/>
          <w:szCs w:val="16"/>
        </w:rPr>
        <w:t xml:space="preserve"> </w:t>
      </w:r>
      <w:proofErr w:type="spellStart"/>
      <w:r>
        <w:rPr>
          <w:sz w:val="16"/>
          <w:szCs w:val="16"/>
        </w:rPr>
        <w:t>iso</w:t>
      </w:r>
      <w:proofErr w:type="spellEnd"/>
      <w:r w:rsidRPr="007A5CA2">
        <w:rPr>
          <w:sz w:val="16"/>
          <w:szCs w:val="16"/>
        </w:rPr>
        <w:t xml:space="preserve"> </w:t>
      </w:r>
    </w:p>
    <w:p w:rsidR="005C196D" w:rsidRDefault="009B330E" w:rsidP="005C196D">
      <w:pPr>
        <w:jc w:val="center"/>
      </w:pPr>
      <w:r>
        <w:rPr>
          <w:noProof/>
        </w:rPr>
        <w:drawing>
          <wp:inline distT="0" distB="0" distL="0" distR="0" wp14:anchorId="6DF1A161" wp14:editId="6490C9D5">
            <wp:extent cx="2498210" cy="1038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89" t="5434" r="35675" b="73737"/>
                    <a:stretch/>
                  </pic:blipFill>
                  <pic:spPr bwMode="auto">
                    <a:xfrm>
                      <a:off x="0" y="0"/>
                      <a:ext cx="2500980" cy="10393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08BDBC" wp14:editId="2863AB8B">
            <wp:extent cx="3074455" cy="110478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27" t="20829" r="4616" b="50493"/>
                    <a:stretch/>
                  </pic:blipFill>
                  <pic:spPr bwMode="auto">
                    <a:xfrm>
                      <a:off x="0" y="0"/>
                      <a:ext cx="3085160" cy="11086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3DC0BE" wp14:editId="1B4742C0">
            <wp:extent cx="5607028" cy="2619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91" t="6943" r="5295" b="10042"/>
                    <a:stretch/>
                  </pic:blipFill>
                  <pic:spPr bwMode="auto">
                    <a:xfrm>
                      <a:off x="0" y="0"/>
                      <a:ext cx="5612962" cy="2622147"/>
                    </a:xfrm>
                    <a:prstGeom prst="rect">
                      <a:avLst/>
                    </a:prstGeom>
                    <a:ln>
                      <a:noFill/>
                    </a:ln>
                    <a:extLst>
                      <a:ext uri="{53640926-AAD7-44D8-BBD7-CCE9431645EC}">
                        <a14:shadowObscured xmlns:a14="http://schemas.microsoft.com/office/drawing/2010/main"/>
                      </a:ext>
                    </a:extLst>
                  </pic:spPr>
                </pic:pic>
              </a:graphicData>
            </a:graphic>
          </wp:inline>
        </w:drawing>
      </w:r>
      <w:r w:rsidR="005C196D" w:rsidRPr="007A5CA2">
        <w:rPr>
          <w:sz w:val="16"/>
          <w:szCs w:val="16"/>
        </w:rPr>
        <w:t xml:space="preserve">Figura </w:t>
      </w:r>
      <w:r w:rsidR="005C196D">
        <w:rPr>
          <w:sz w:val="16"/>
          <w:szCs w:val="16"/>
        </w:rPr>
        <w:t>6</w:t>
      </w:r>
      <w:r w:rsidR="005C196D" w:rsidRPr="007A5CA2">
        <w:rPr>
          <w:sz w:val="16"/>
          <w:szCs w:val="16"/>
        </w:rPr>
        <w:t>.</w:t>
      </w:r>
      <w:r w:rsidR="005C196D">
        <w:rPr>
          <w:sz w:val="16"/>
          <w:szCs w:val="16"/>
        </w:rPr>
        <w:t xml:space="preserve"> </w:t>
      </w:r>
      <w:r w:rsidR="005C196D" w:rsidRPr="005C196D">
        <w:rPr>
          <w:sz w:val="16"/>
          <w:szCs w:val="16"/>
        </w:rPr>
        <w:t xml:space="preserve">Hash no </w:t>
      </w:r>
      <w:r w:rsidR="005C196D" w:rsidRPr="005C196D">
        <w:rPr>
          <w:sz w:val="16"/>
          <w:szCs w:val="16"/>
        </w:rPr>
        <w:t>coinciden</w:t>
      </w:r>
      <w:r w:rsidR="005C196D" w:rsidRPr="005C196D">
        <w:rPr>
          <w:sz w:val="16"/>
          <w:szCs w:val="16"/>
        </w:rPr>
        <w:t xml:space="preserve">/ Pesos no </w:t>
      </w:r>
      <w:r w:rsidR="005C196D" w:rsidRPr="005C196D">
        <w:rPr>
          <w:sz w:val="16"/>
          <w:szCs w:val="16"/>
        </w:rPr>
        <w:t>coinciden</w:t>
      </w:r>
    </w:p>
    <w:p w:rsidR="005C196D" w:rsidRPr="00DC68D2" w:rsidRDefault="005C196D" w:rsidP="005C196D">
      <w:pPr>
        <w:jc w:val="center"/>
        <w:rPr>
          <w:sz w:val="16"/>
          <w:szCs w:val="16"/>
        </w:rPr>
      </w:pPr>
    </w:p>
    <w:p w:rsidR="00DF608D" w:rsidRDefault="00DF608D" w:rsidP="00C50969">
      <w:pPr>
        <w:jc w:val="both"/>
      </w:pPr>
      <w:r>
        <w:rPr>
          <w:noProof/>
        </w:rPr>
        <w:lastRenderedPageBreak/>
        <w:drawing>
          <wp:inline distT="0" distB="0" distL="0" distR="0" wp14:anchorId="292207DE" wp14:editId="5DFB91BB">
            <wp:extent cx="5580993" cy="266938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44" t="5995" r="5231" b="9392"/>
                    <a:stretch/>
                  </pic:blipFill>
                  <pic:spPr bwMode="auto">
                    <a:xfrm>
                      <a:off x="0" y="0"/>
                      <a:ext cx="5597887" cy="2677463"/>
                    </a:xfrm>
                    <a:prstGeom prst="rect">
                      <a:avLst/>
                    </a:prstGeom>
                    <a:ln>
                      <a:noFill/>
                    </a:ln>
                    <a:extLst>
                      <a:ext uri="{53640926-AAD7-44D8-BBD7-CCE9431645EC}">
                        <a14:shadowObscured xmlns:a14="http://schemas.microsoft.com/office/drawing/2010/main"/>
                      </a:ext>
                    </a:extLst>
                  </pic:spPr>
                </pic:pic>
              </a:graphicData>
            </a:graphic>
          </wp:inline>
        </w:drawing>
      </w:r>
    </w:p>
    <w:p w:rsidR="006E59C9" w:rsidRPr="00DF608D" w:rsidRDefault="00DF608D" w:rsidP="00DF608D">
      <w:pPr>
        <w:jc w:val="center"/>
      </w:pPr>
      <w:r w:rsidRPr="007A5CA2">
        <w:rPr>
          <w:sz w:val="16"/>
          <w:szCs w:val="16"/>
        </w:rPr>
        <w:t xml:space="preserve">Figura </w:t>
      </w:r>
      <w:r w:rsidR="00E437BF">
        <w:rPr>
          <w:sz w:val="16"/>
          <w:szCs w:val="16"/>
        </w:rPr>
        <w:t>7</w:t>
      </w:r>
      <w:r w:rsidRPr="007A5CA2">
        <w:rPr>
          <w:sz w:val="16"/>
          <w:szCs w:val="16"/>
        </w:rPr>
        <w:t>.</w:t>
      </w:r>
      <w:r>
        <w:rPr>
          <w:sz w:val="16"/>
          <w:szCs w:val="16"/>
        </w:rPr>
        <w:t xml:space="preserve"> </w:t>
      </w:r>
      <w:proofErr w:type="spellStart"/>
      <w:r w:rsidR="006E59C9" w:rsidRPr="00DF608D">
        <w:rPr>
          <w:sz w:val="16"/>
          <w:szCs w:val="16"/>
        </w:rPr>
        <w:t>Metadata</w:t>
      </w:r>
      <w:proofErr w:type="spellEnd"/>
      <w:r w:rsidR="006E59C9" w:rsidRPr="00DF608D">
        <w:rPr>
          <w:sz w:val="16"/>
          <w:szCs w:val="16"/>
        </w:rPr>
        <w:t xml:space="preserve"> de</w:t>
      </w:r>
      <w:r w:rsidRPr="00DF608D">
        <w:rPr>
          <w:sz w:val="16"/>
          <w:szCs w:val="16"/>
        </w:rPr>
        <w:t xml:space="preserve"> archivo .</w:t>
      </w:r>
      <w:proofErr w:type="spellStart"/>
      <w:r w:rsidRPr="00DF608D">
        <w:rPr>
          <w:sz w:val="16"/>
          <w:szCs w:val="16"/>
        </w:rPr>
        <w:t>iso</w:t>
      </w:r>
      <w:proofErr w:type="spellEnd"/>
      <w:r w:rsidRPr="00DF608D">
        <w:rPr>
          <w:sz w:val="16"/>
          <w:szCs w:val="16"/>
        </w:rPr>
        <w:t xml:space="preserve"> de</w:t>
      </w:r>
      <w:r w:rsidR="006E59C9" w:rsidRPr="00DF608D">
        <w:rPr>
          <w:sz w:val="16"/>
          <w:szCs w:val="16"/>
        </w:rPr>
        <w:t xml:space="preserve"> </w:t>
      </w:r>
      <w:proofErr w:type="spellStart"/>
      <w:r w:rsidR="006E59C9" w:rsidRPr="00DF608D">
        <w:rPr>
          <w:sz w:val="16"/>
          <w:szCs w:val="16"/>
        </w:rPr>
        <w:t>autopsy</w:t>
      </w:r>
      <w:proofErr w:type="spellEnd"/>
    </w:p>
    <w:p w:rsidR="006E59C9" w:rsidRPr="00E03031" w:rsidRDefault="009B330E" w:rsidP="00E437BF">
      <w:pPr>
        <w:jc w:val="center"/>
      </w:pPr>
      <w:r>
        <w:rPr>
          <w:noProof/>
        </w:rPr>
        <w:drawing>
          <wp:inline distT="0" distB="0" distL="0" distR="0" wp14:anchorId="1F0DBD1A" wp14:editId="02F7A51B">
            <wp:extent cx="2332925" cy="204918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4" t="2332" r="58050" b="32714"/>
                    <a:stretch/>
                  </pic:blipFill>
                  <pic:spPr bwMode="auto">
                    <a:xfrm>
                      <a:off x="0" y="0"/>
                      <a:ext cx="2333294" cy="2049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2B2F3" wp14:editId="4BA439BE">
            <wp:extent cx="5610809" cy="250146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387"/>
                    <a:stretch/>
                  </pic:blipFill>
                  <pic:spPr bwMode="auto">
                    <a:xfrm>
                      <a:off x="0" y="0"/>
                      <a:ext cx="5629983" cy="2510010"/>
                    </a:xfrm>
                    <a:prstGeom prst="rect">
                      <a:avLst/>
                    </a:prstGeom>
                    <a:ln>
                      <a:noFill/>
                    </a:ln>
                    <a:extLst>
                      <a:ext uri="{53640926-AAD7-44D8-BBD7-CCE9431645EC}">
                        <a14:shadowObscured xmlns:a14="http://schemas.microsoft.com/office/drawing/2010/main"/>
                      </a:ext>
                    </a:extLst>
                  </pic:spPr>
                </pic:pic>
              </a:graphicData>
            </a:graphic>
          </wp:inline>
        </w:drawing>
      </w:r>
      <w:r w:rsidR="00E437BF" w:rsidRPr="007A5CA2">
        <w:rPr>
          <w:sz w:val="16"/>
          <w:szCs w:val="16"/>
        </w:rPr>
        <w:t xml:space="preserve">Figura </w:t>
      </w:r>
      <w:r w:rsidR="00E437BF">
        <w:rPr>
          <w:sz w:val="16"/>
          <w:szCs w:val="16"/>
        </w:rPr>
        <w:t>8</w:t>
      </w:r>
      <w:r w:rsidR="00E437BF" w:rsidRPr="007A5CA2">
        <w:rPr>
          <w:sz w:val="16"/>
          <w:szCs w:val="16"/>
        </w:rPr>
        <w:t>.</w:t>
      </w:r>
      <w:r w:rsidR="00E437BF">
        <w:rPr>
          <w:sz w:val="16"/>
          <w:szCs w:val="16"/>
        </w:rPr>
        <w:t xml:space="preserve"> </w:t>
      </w:r>
      <w:r w:rsidR="006E59C9" w:rsidRPr="00E437BF">
        <w:rPr>
          <w:sz w:val="16"/>
          <w:szCs w:val="16"/>
        </w:rPr>
        <w:t>Navegación por</w:t>
      </w:r>
      <w:r w:rsidR="00E437BF" w:rsidRPr="00E437BF">
        <w:rPr>
          <w:sz w:val="16"/>
          <w:szCs w:val="16"/>
        </w:rPr>
        <w:t xml:space="preserve"> archivo</w:t>
      </w:r>
      <w:r w:rsidR="006E59C9" w:rsidRPr="00E437BF">
        <w:rPr>
          <w:sz w:val="16"/>
          <w:szCs w:val="16"/>
        </w:rPr>
        <w:t xml:space="preserve"> </w:t>
      </w:r>
      <w:r w:rsidR="00E437BF" w:rsidRPr="00E437BF">
        <w:rPr>
          <w:sz w:val="16"/>
          <w:szCs w:val="16"/>
        </w:rPr>
        <w:t>.</w:t>
      </w:r>
      <w:proofErr w:type="spellStart"/>
      <w:r w:rsidR="00E437BF" w:rsidRPr="00E437BF">
        <w:rPr>
          <w:sz w:val="16"/>
          <w:szCs w:val="16"/>
        </w:rPr>
        <w:t>c</w:t>
      </w:r>
      <w:r w:rsidR="006E59C9" w:rsidRPr="00E437BF">
        <w:rPr>
          <w:sz w:val="16"/>
          <w:szCs w:val="16"/>
        </w:rPr>
        <w:t>pac</w:t>
      </w:r>
      <w:proofErr w:type="spellEnd"/>
    </w:p>
    <w:p w:rsidR="00E03031" w:rsidRPr="00E03031" w:rsidRDefault="00E03031" w:rsidP="00E03031"/>
    <w:p w:rsidR="008739A4" w:rsidRDefault="008739A4" w:rsidP="008739A4">
      <w:pPr>
        <w:pStyle w:val="Heading2"/>
      </w:pPr>
      <w:r>
        <w:lastRenderedPageBreak/>
        <w:t>PRESENTAR</w:t>
      </w:r>
    </w:p>
    <w:p w:rsidR="00561CE9" w:rsidRDefault="00561CE9" w:rsidP="00C50969">
      <w:pPr>
        <w:jc w:val="both"/>
      </w:pPr>
      <w:r>
        <w:t xml:space="preserve">En esta fase se </w:t>
      </w:r>
      <w:r w:rsidR="006957B8">
        <w:t>realizó</w:t>
      </w:r>
      <w:r>
        <w:t xml:space="preserve"> el video, </w:t>
      </w:r>
      <w:r w:rsidR="006957B8">
        <w:t xml:space="preserve">donde </w:t>
      </w:r>
      <w:r w:rsidR="00960E4B">
        <w:t>se expone</w:t>
      </w:r>
      <w:r>
        <w:t xml:space="preserve"> </w:t>
      </w:r>
      <w:r w:rsidR="00960E4B">
        <w:t>más a</w:t>
      </w:r>
      <w:r>
        <w:t xml:space="preserve"> fondo lo mencionado durante las anteriores fases</w:t>
      </w:r>
      <w:r w:rsidR="006957B8">
        <w:t>.</w:t>
      </w:r>
      <w:r w:rsidR="00960E4B">
        <w:t xml:space="preserve"> Por otro lado, los datos a presentar son las imágenes en las anteriores faces y el registro de navegación de las diferentes páginas, capturado por </w:t>
      </w:r>
      <w:proofErr w:type="spellStart"/>
      <w:r w:rsidR="00960E4B">
        <w:t>wireshark</w:t>
      </w:r>
      <w:proofErr w:type="spellEnd"/>
      <w:r w:rsidR="00960E4B">
        <w:t>.</w:t>
      </w:r>
    </w:p>
    <w:p w:rsidR="00960E4B" w:rsidRPr="00561CE9" w:rsidRDefault="00D67356" w:rsidP="000B76E0">
      <w:pPr>
        <w:jc w:val="center"/>
      </w:pPr>
      <w:r>
        <w:rPr>
          <w:noProof/>
        </w:rPr>
        <w:drawing>
          <wp:inline distT="0" distB="0" distL="0" distR="0" wp14:anchorId="4B035A25" wp14:editId="5AA61388">
            <wp:extent cx="5610809" cy="2501462"/>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387"/>
                    <a:stretch/>
                  </pic:blipFill>
                  <pic:spPr bwMode="auto">
                    <a:xfrm>
                      <a:off x="0" y="0"/>
                      <a:ext cx="5629983" cy="2510010"/>
                    </a:xfrm>
                    <a:prstGeom prst="rect">
                      <a:avLst/>
                    </a:prstGeom>
                    <a:ln>
                      <a:noFill/>
                    </a:ln>
                    <a:extLst>
                      <a:ext uri="{53640926-AAD7-44D8-BBD7-CCE9431645EC}">
                        <a14:shadowObscured xmlns:a14="http://schemas.microsoft.com/office/drawing/2010/main"/>
                      </a:ext>
                    </a:extLst>
                  </pic:spPr>
                </pic:pic>
              </a:graphicData>
            </a:graphic>
          </wp:inline>
        </w:drawing>
      </w:r>
      <w:r w:rsidR="000B76E0" w:rsidRPr="000B76E0">
        <w:rPr>
          <w:sz w:val="16"/>
          <w:szCs w:val="16"/>
        </w:rPr>
        <w:t xml:space="preserve">Figura 8. Navegación </w:t>
      </w:r>
      <w:r w:rsidR="000B76E0" w:rsidRPr="000B76E0">
        <w:rPr>
          <w:sz w:val="16"/>
          <w:szCs w:val="16"/>
        </w:rPr>
        <w:t xml:space="preserve">de </w:t>
      </w:r>
      <w:proofErr w:type="spellStart"/>
      <w:r w:rsidR="000B76E0" w:rsidRPr="000B76E0">
        <w:rPr>
          <w:sz w:val="16"/>
          <w:szCs w:val="16"/>
        </w:rPr>
        <w:t>wireshark</w:t>
      </w:r>
      <w:proofErr w:type="spellEnd"/>
    </w:p>
    <w:p w:rsidR="006A259E" w:rsidRDefault="006A259E" w:rsidP="006A259E">
      <w:pPr>
        <w:pStyle w:val="Heading1"/>
      </w:pPr>
      <w:r>
        <w:t>COMCEPTOS</w:t>
      </w:r>
    </w:p>
    <w:p w:rsidR="003F1B05" w:rsidRDefault="00D112F2" w:rsidP="006A259E">
      <w:pPr>
        <w:pStyle w:val="Heading2"/>
      </w:pPr>
      <w:r>
        <w:t xml:space="preserve">TODOS LOS </w:t>
      </w:r>
      <w:r w:rsidR="006A259E">
        <w:t>CONTROLOES ASOSIADOS AL DOMINIO/ A.14 ADQUISIOCION, DESARROLLO Y MANTENIMIENTO DE LOS SISTEMAS DE INFORMACION.</w:t>
      </w:r>
    </w:p>
    <w:p w:rsidR="0095797D" w:rsidRDefault="0095797D" w:rsidP="005510D1">
      <w:pPr>
        <w:jc w:val="both"/>
      </w:pPr>
      <w:r>
        <w:t xml:space="preserve">El apéndice A.14 llamad “Adquisición, desarrollo y mantenimiento del sistema” está comprendido por tres </w:t>
      </w:r>
      <w:r w:rsidR="00060312">
        <w:t>sub-apéndices</w:t>
      </w:r>
      <w:r>
        <w:t xml:space="preserve">: El A.14.1 Requisitos de seguridad de los sistemas </w:t>
      </w:r>
      <w:r w:rsidR="0016627A">
        <w:t>de información</w:t>
      </w:r>
      <w:r>
        <w:t xml:space="preserve">, A.14.2 </w:t>
      </w:r>
      <w:r w:rsidR="0016627A">
        <w:t>seguridad en</w:t>
      </w:r>
      <w:r>
        <w:t xml:space="preserve"> </w:t>
      </w:r>
      <w:r w:rsidR="003220AF">
        <w:t>procesos de</w:t>
      </w:r>
      <w:r>
        <w:t xml:space="preserve"> desarrollo y soporte y A.14.3 </w:t>
      </w:r>
      <w:r w:rsidR="003220AF">
        <w:t>Datos de</w:t>
      </w:r>
      <w:r>
        <w:t xml:space="preserve"> prueba. Según la norma 27001 [</w:t>
      </w:r>
      <w:r w:rsidR="00651084">
        <w:t>1</w:t>
      </w:r>
      <w:r>
        <w:t>].</w:t>
      </w:r>
    </w:p>
    <w:p w:rsidR="0095797D" w:rsidRDefault="0016627A" w:rsidP="005510D1">
      <w:pPr>
        <w:jc w:val="both"/>
      </w:pPr>
      <w:r>
        <w:t xml:space="preserve">Cada </w:t>
      </w:r>
      <w:r w:rsidR="003220AF">
        <w:t>sub-apéndice</w:t>
      </w:r>
      <w:r>
        <w:t xml:space="preserve"> posee </w:t>
      </w:r>
      <w:r w:rsidR="003220AF">
        <w:t>diferentes controles</w:t>
      </w:r>
      <w:r w:rsidR="003F2248">
        <w:t>.</w:t>
      </w:r>
    </w:p>
    <w:p w:rsidR="00060312" w:rsidRDefault="003F2248" w:rsidP="005510D1">
      <w:pPr>
        <w:jc w:val="both"/>
      </w:pPr>
      <w:r>
        <w:t xml:space="preserve">El apéndice A.14.1 posee: </w:t>
      </w:r>
    </w:p>
    <w:p w:rsidR="003F2248" w:rsidRDefault="003F2248" w:rsidP="005510D1">
      <w:pPr>
        <w:pStyle w:val="ListParagraph"/>
        <w:numPr>
          <w:ilvl w:val="0"/>
          <w:numId w:val="1"/>
        </w:numPr>
        <w:jc w:val="both"/>
      </w:pPr>
      <w:r>
        <w:t xml:space="preserve">Análisis y especificación </w:t>
      </w:r>
      <w:r w:rsidR="005F2C2D">
        <w:t>de requisitos</w:t>
      </w:r>
      <w:r>
        <w:t xml:space="preserve"> de seguridad de la información:</w:t>
      </w:r>
      <w:r w:rsidR="008A0A6C">
        <w:t xml:space="preserve"> Su control indica </w:t>
      </w:r>
      <w:r w:rsidR="005F2C2D">
        <w:t>que los requisitos relacionados a la seguridad de la información deben ser incluidos en los requisitos para los sistemas de información nuevos o mejoras de este. Según [</w:t>
      </w:r>
      <w:r w:rsidR="00651084">
        <w:t>1</w:t>
      </w:r>
      <w:r w:rsidR="005F2C2D">
        <w:t>].</w:t>
      </w:r>
    </w:p>
    <w:p w:rsidR="005F2C2D" w:rsidRDefault="005F2C2D" w:rsidP="005510D1">
      <w:pPr>
        <w:pStyle w:val="ListParagraph"/>
        <w:numPr>
          <w:ilvl w:val="0"/>
          <w:numId w:val="1"/>
        </w:numPr>
        <w:jc w:val="both"/>
      </w:pPr>
      <w:r>
        <w:t>Aseguramiento del servicio de aplicación en redes públicas: Su control indica que la información relacionada al servicio de aplicación debe protegerse contra procesos no autorizados y divulgación. Según [</w:t>
      </w:r>
      <w:r w:rsidR="00651084">
        <w:t>1</w:t>
      </w:r>
      <w:r>
        <w:t>].</w:t>
      </w:r>
    </w:p>
    <w:p w:rsidR="005F2C2D" w:rsidRDefault="005F2C2D" w:rsidP="005510D1">
      <w:pPr>
        <w:pStyle w:val="ListParagraph"/>
        <w:numPr>
          <w:ilvl w:val="0"/>
          <w:numId w:val="1"/>
        </w:numPr>
        <w:jc w:val="both"/>
      </w:pPr>
      <w:r>
        <w:t>Protección de las transacciones de servicios de aplicación: Su control indica que la información relacionada con las transacciones de servicio de aplicación debe protegerse contra cualquier acción no autorizada sobre la misma. Según [</w:t>
      </w:r>
      <w:r w:rsidR="00651084">
        <w:t>1</w:t>
      </w:r>
      <w:r>
        <w:t>].</w:t>
      </w:r>
    </w:p>
    <w:p w:rsidR="005F2C2D" w:rsidRDefault="005C2393" w:rsidP="005510D1">
      <w:pPr>
        <w:jc w:val="both"/>
      </w:pPr>
      <w:r>
        <w:t>El apéndice A14.2 posee:</w:t>
      </w:r>
    </w:p>
    <w:p w:rsidR="005C2393" w:rsidRDefault="00C60E3B" w:rsidP="005510D1">
      <w:pPr>
        <w:pStyle w:val="ListParagraph"/>
        <w:numPr>
          <w:ilvl w:val="0"/>
          <w:numId w:val="2"/>
        </w:numPr>
        <w:jc w:val="both"/>
      </w:pPr>
      <w:r>
        <w:t>Política de</w:t>
      </w:r>
      <w:r w:rsidR="005C2393">
        <w:t xml:space="preserve"> desarrollo seguro:</w:t>
      </w:r>
      <w:r>
        <w:t xml:space="preserve"> Su control indica que las </w:t>
      </w:r>
      <w:r w:rsidR="00155902">
        <w:t>reglas de</w:t>
      </w:r>
      <w:r>
        <w:t xml:space="preserve"> desarrollo de software y de sistema deben ser replicadas en desarrollos </w:t>
      </w:r>
      <w:r w:rsidR="00155902">
        <w:t>internos de</w:t>
      </w:r>
      <w:r>
        <w:t xml:space="preserve"> </w:t>
      </w:r>
      <w:r w:rsidR="00155902">
        <w:t>la organización</w:t>
      </w:r>
      <w:r>
        <w:t>. Según [</w:t>
      </w:r>
      <w:r w:rsidR="00651084">
        <w:t>1</w:t>
      </w:r>
      <w:r>
        <w:t>].</w:t>
      </w:r>
    </w:p>
    <w:p w:rsidR="00C60E3B" w:rsidRDefault="00155902" w:rsidP="005510D1">
      <w:pPr>
        <w:pStyle w:val="ListParagraph"/>
        <w:numPr>
          <w:ilvl w:val="0"/>
          <w:numId w:val="2"/>
        </w:numPr>
        <w:jc w:val="both"/>
      </w:pPr>
      <w:r>
        <w:lastRenderedPageBreak/>
        <w:t xml:space="preserve">Procedimiento de control de cambios de sistema: Su control indica que los </w:t>
      </w:r>
      <w:r w:rsidR="008A1923">
        <w:t>cambios a</w:t>
      </w:r>
      <w:r>
        <w:t xml:space="preserve"> </w:t>
      </w:r>
      <w:r w:rsidR="00AB6BD6">
        <w:t>un sistema</w:t>
      </w:r>
      <w:r>
        <w:t xml:space="preserve"> debe</w:t>
      </w:r>
      <w:r w:rsidR="009D1A1C">
        <w:t>n de ser</w:t>
      </w:r>
      <w:r>
        <w:t xml:space="preserve"> llevados mediante el uso </w:t>
      </w:r>
      <w:r w:rsidR="009D1A1C">
        <w:t>de procedimientos</w:t>
      </w:r>
      <w:r>
        <w:t xml:space="preserve"> formales de control de cambios. Según [</w:t>
      </w:r>
      <w:r w:rsidR="00651084">
        <w:t>1</w:t>
      </w:r>
      <w:r>
        <w:t>].</w:t>
      </w:r>
    </w:p>
    <w:p w:rsidR="00155902" w:rsidRDefault="00155902" w:rsidP="005510D1">
      <w:pPr>
        <w:pStyle w:val="ListParagraph"/>
        <w:numPr>
          <w:ilvl w:val="0"/>
          <w:numId w:val="2"/>
        </w:numPr>
        <w:jc w:val="both"/>
      </w:pPr>
      <w:r>
        <w:t xml:space="preserve">Revisión técnica de las aplicaciones después de los cambios en </w:t>
      </w:r>
      <w:r w:rsidR="008A1923">
        <w:t>las plataformas</w:t>
      </w:r>
      <w:r>
        <w:t xml:space="preserve"> de operación: Su </w:t>
      </w:r>
      <w:r w:rsidR="00AB6BD6">
        <w:t>control indica</w:t>
      </w:r>
      <w:r>
        <w:t xml:space="preserve"> </w:t>
      </w:r>
      <w:r w:rsidR="009D1A1C">
        <w:t>que,</w:t>
      </w:r>
      <w:r>
        <w:t xml:space="preserve"> al momento de cambiar la plataforma de operación, </w:t>
      </w:r>
      <w:r w:rsidR="009D1A1C">
        <w:t>se deben</w:t>
      </w:r>
      <w:r>
        <w:t xml:space="preserve"> revisar y </w:t>
      </w:r>
      <w:r w:rsidR="009D1A1C">
        <w:t>poner a</w:t>
      </w:r>
      <w:r>
        <w:t xml:space="preserve"> prueba las aplicaciones para asegurar que todo funcione correctamente. Según [].</w:t>
      </w:r>
    </w:p>
    <w:p w:rsidR="009D1A1C" w:rsidRDefault="009D1A1C" w:rsidP="005510D1">
      <w:pPr>
        <w:pStyle w:val="ListParagraph"/>
        <w:numPr>
          <w:ilvl w:val="0"/>
          <w:numId w:val="2"/>
        </w:numPr>
        <w:jc w:val="both"/>
      </w:pPr>
      <w:r>
        <w:t xml:space="preserve">Restricción en </w:t>
      </w:r>
      <w:r w:rsidR="00CD0B75">
        <w:t>los cambios</w:t>
      </w:r>
      <w:r>
        <w:t xml:space="preserve"> a los paquetes de software: Su control indica </w:t>
      </w:r>
      <w:r w:rsidR="00CD0B75">
        <w:t xml:space="preserve">que </w:t>
      </w:r>
      <w:r w:rsidR="00B45081">
        <w:t>se debe</w:t>
      </w:r>
      <w:r>
        <w:t xml:space="preserve"> desalentar </w:t>
      </w:r>
      <w:r w:rsidR="00B45081">
        <w:t>la realización</w:t>
      </w:r>
      <w:r>
        <w:t xml:space="preserve"> de modificaciones a </w:t>
      </w:r>
      <w:r w:rsidR="00B45081">
        <w:t>los paquetes</w:t>
      </w:r>
      <w:r>
        <w:t xml:space="preserve"> de software </w:t>
      </w:r>
      <w:r w:rsidR="00B45081">
        <w:t>que deben</w:t>
      </w:r>
      <w:r>
        <w:t xml:space="preserve"> </w:t>
      </w:r>
      <w:r w:rsidR="00B45081">
        <w:t>ser controlados</w:t>
      </w:r>
      <w:r>
        <w:t xml:space="preserve"> de </w:t>
      </w:r>
      <w:r w:rsidR="00B45081">
        <w:t>manera estricta</w:t>
      </w:r>
      <w:r>
        <w:t xml:space="preserve">. </w:t>
      </w:r>
      <w:r w:rsidR="00CD0B75">
        <w:t>Según [</w:t>
      </w:r>
      <w:r w:rsidR="00651084">
        <w:t>1</w:t>
      </w:r>
      <w:r>
        <w:t>].</w:t>
      </w:r>
    </w:p>
    <w:p w:rsidR="009D1A1C" w:rsidRDefault="00B45081" w:rsidP="005510D1">
      <w:pPr>
        <w:pStyle w:val="ListParagraph"/>
        <w:numPr>
          <w:ilvl w:val="0"/>
          <w:numId w:val="2"/>
        </w:numPr>
        <w:jc w:val="both"/>
      </w:pPr>
      <w:r>
        <w:t>Principios de ingeniería de sistemas seguro: Su control indica que para todas las implementaciones de sistemas de información se debe establecer, documentar, mantener y aplicar los principios. Según [</w:t>
      </w:r>
      <w:r w:rsidR="00651084">
        <w:t>1</w:t>
      </w:r>
      <w:r>
        <w:t>].</w:t>
      </w:r>
    </w:p>
    <w:p w:rsidR="00B45081" w:rsidRDefault="00B45081" w:rsidP="005510D1">
      <w:pPr>
        <w:pStyle w:val="ListParagraph"/>
        <w:numPr>
          <w:ilvl w:val="0"/>
          <w:numId w:val="2"/>
        </w:numPr>
        <w:jc w:val="both"/>
      </w:pPr>
      <w:r>
        <w:t xml:space="preserve">Entrono de </w:t>
      </w:r>
      <w:r w:rsidR="00331370">
        <w:t>desarrollo seguro</w:t>
      </w:r>
      <w:r>
        <w:t xml:space="preserve">: Su control indica que </w:t>
      </w:r>
      <w:r w:rsidR="00331370">
        <w:t>las organizaciones</w:t>
      </w:r>
      <w:r>
        <w:t xml:space="preserve"> deben establecer y proteger los entornos de desarrollo seguro. Según [</w:t>
      </w:r>
      <w:r w:rsidR="00651084">
        <w:t>1</w:t>
      </w:r>
      <w:r>
        <w:t>].</w:t>
      </w:r>
    </w:p>
    <w:p w:rsidR="00B45081" w:rsidRDefault="00B45081" w:rsidP="005510D1">
      <w:pPr>
        <w:pStyle w:val="ListParagraph"/>
        <w:numPr>
          <w:ilvl w:val="0"/>
          <w:numId w:val="2"/>
        </w:numPr>
        <w:jc w:val="both"/>
      </w:pPr>
      <w:r>
        <w:t xml:space="preserve">Desarrollo tercerizado: Su control indica que </w:t>
      </w:r>
      <w:r w:rsidR="00331370">
        <w:t xml:space="preserve">la organización </w:t>
      </w:r>
      <w:r>
        <w:t xml:space="preserve">debe controlar el desarrollo de </w:t>
      </w:r>
      <w:r w:rsidR="00331370">
        <w:t>los sistemas tercerizados. Según [</w:t>
      </w:r>
      <w:r w:rsidR="00651084">
        <w:t>1</w:t>
      </w:r>
      <w:r w:rsidR="00331370">
        <w:t>].</w:t>
      </w:r>
    </w:p>
    <w:p w:rsidR="00331370" w:rsidRDefault="000374E4" w:rsidP="005510D1">
      <w:pPr>
        <w:pStyle w:val="ListParagraph"/>
        <w:numPr>
          <w:ilvl w:val="0"/>
          <w:numId w:val="2"/>
        </w:numPr>
        <w:jc w:val="both"/>
      </w:pPr>
      <w:r>
        <w:t>Prueba de seguridad del sistema: Su control indica que se debe realizar pruebas funcionales de seguridad durante el desarrollo. Según [</w:t>
      </w:r>
      <w:r w:rsidR="00651084">
        <w:t>1</w:t>
      </w:r>
      <w:r>
        <w:t>].</w:t>
      </w:r>
    </w:p>
    <w:p w:rsidR="000374E4" w:rsidRDefault="000374E4" w:rsidP="005510D1">
      <w:pPr>
        <w:pStyle w:val="ListParagraph"/>
        <w:numPr>
          <w:ilvl w:val="0"/>
          <w:numId w:val="2"/>
        </w:numPr>
        <w:jc w:val="both"/>
      </w:pPr>
      <w:r>
        <w:t>Prueba y aprobación de sistema: El control indica que se debe definir los criterios pertinentes para los nuevos sistemas. Según [</w:t>
      </w:r>
      <w:r w:rsidR="00651084">
        <w:t>1</w:t>
      </w:r>
      <w:r>
        <w:t>].</w:t>
      </w:r>
    </w:p>
    <w:p w:rsidR="000374E4" w:rsidRDefault="000374E4" w:rsidP="005510D1">
      <w:pPr>
        <w:jc w:val="both"/>
      </w:pPr>
      <w:r>
        <w:t>El apéndice A.14.3 posee:</w:t>
      </w:r>
    </w:p>
    <w:p w:rsidR="004304C3" w:rsidRDefault="005510D1" w:rsidP="006A259E">
      <w:pPr>
        <w:pStyle w:val="ListParagraph"/>
        <w:numPr>
          <w:ilvl w:val="0"/>
          <w:numId w:val="3"/>
        </w:numPr>
        <w:jc w:val="both"/>
      </w:pPr>
      <w:r>
        <w:t>Protección de datos de prueba: Su control nos indica que los datos de prueba se deben proteger y controlar. Según [</w:t>
      </w:r>
      <w:r w:rsidR="00651084">
        <w:t>1</w:t>
      </w:r>
      <w:r>
        <w:t>].</w:t>
      </w:r>
    </w:p>
    <w:p w:rsidR="006A259E" w:rsidRDefault="006A259E" w:rsidP="006A259E">
      <w:pPr>
        <w:pStyle w:val="Heading2"/>
      </w:pPr>
      <w:r>
        <w:t>TODAS LAS MOTIVACIONES POR LAS QUE LOS CIBERDELIENTES REALIZAN SUS ACTIVIDADES</w:t>
      </w:r>
    </w:p>
    <w:p w:rsidR="005510D1" w:rsidRDefault="0095193F" w:rsidP="00611BB1">
      <w:pPr>
        <w:jc w:val="both"/>
      </w:pPr>
      <w:r>
        <w:t xml:space="preserve">Las principales motivaciones para </w:t>
      </w:r>
      <w:r w:rsidR="00B82DF4">
        <w:t xml:space="preserve">que </w:t>
      </w:r>
      <w:r w:rsidR="00BE5EB6">
        <w:t>estas personas incurran</w:t>
      </w:r>
      <w:r w:rsidR="00B82DF4">
        <w:t xml:space="preserve"> en </w:t>
      </w:r>
      <w:r w:rsidR="00BE5EB6">
        <w:t>sus actividades</w:t>
      </w:r>
      <w:r w:rsidR="00B82DF4">
        <w:t xml:space="preserve"> son:</w:t>
      </w:r>
    </w:p>
    <w:p w:rsidR="00B82DF4" w:rsidRDefault="00B82DF4" w:rsidP="00611BB1">
      <w:pPr>
        <w:pStyle w:val="ListParagraph"/>
        <w:numPr>
          <w:ilvl w:val="0"/>
          <w:numId w:val="3"/>
        </w:numPr>
        <w:jc w:val="both"/>
      </w:pPr>
      <w:r>
        <w:t>La fácil comisión:</w:t>
      </w:r>
      <w:r w:rsidR="00BE5EB6">
        <w:t xml:space="preserve"> Debido a que por tareas simples que se pueden realizar desde la comodidad de su computador personal se ofrecen cifras </w:t>
      </w:r>
      <w:r w:rsidR="005A2F6D">
        <w:t>exorbitantes de</w:t>
      </w:r>
      <w:r w:rsidR="00BE5EB6">
        <w:t xml:space="preserve"> dinero. Según [</w:t>
      </w:r>
      <w:r w:rsidR="00651084">
        <w:t>5</w:t>
      </w:r>
      <w:r w:rsidR="00BE5EB6">
        <w:t>].</w:t>
      </w:r>
    </w:p>
    <w:p w:rsidR="00BE5EB6" w:rsidRDefault="005A2F6D" w:rsidP="00611BB1">
      <w:pPr>
        <w:pStyle w:val="ListParagraph"/>
        <w:numPr>
          <w:ilvl w:val="0"/>
          <w:numId w:val="3"/>
        </w:numPr>
        <w:jc w:val="both"/>
      </w:pPr>
      <w:r>
        <w:t>Victimas Inexpertas: Debido a que las personas del común no suelen proteger su información correctamente. Según [</w:t>
      </w:r>
      <w:r w:rsidR="00651084">
        <w:t>5</w:t>
      </w:r>
      <w:r>
        <w:t>].</w:t>
      </w:r>
    </w:p>
    <w:p w:rsidR="005A2F6D" w:rsidRDefault="005A2F6D" w:rsidP="00611BB1">
      <w:pPr>
        <w:pStyle w:val="ListParagraph"/>
        <w:numPr>
          <w:ilvl w:val="0"/>
          <w:numId w:val="3"/>
        </w:numPr>
        <w:jc w:val="both"/>
      </w:pPr>
      <w:r>
        <w:t xml:space="preserve">Respuestas Instantáneas: Debido a que son muy escasas las </w:t>
      </w:r>
      <w:r w:rsidR="001D696B">
        <w:t>situaciones donde se</w:t>
      </w:r>
      <w:r>
        <w:t xml:space="preserve"> presentan </w:t>
      </w:r>
      <w:r w:rsidR="007973C0">
        <w:t>este tipo</w:t>
      </w:r>
      <w:r>
        <w:t xml:space="preserve"> </w:t>
      </w:r>
      <w:r w:rsidR="007973C0">
        <w:t>de respuesta</w:t>
      </w:r>
      <w:r>
        <w:t xml:space="preserve">, </w:t>
      </w:r>
      <w:r w:rsidR="007973C0">
        <w:t>gracias a</w:t>
      </w:r>
      <w:r>
        <w:t xml:space="preserve"> </w:t>
      </w:r>
      <w:r w:rsidR="007973C0">
        <w:t>la misma</w:t>
      </w:r>
      <w:r>
        <w:t xml:space="preserve"> naturaleza del delito, la cual es difícil </w:t>
      </w:r>
      <w:r w:rsidR="007973C0">
        <w:t>de detectar</w:t>
      </w:r>
      <w:r>
        <w:t xml:space="preserve"> al instante.</w:t>
      </w:r>
      <w:r w:rsidR="00651084" w:rsidRPr="00651084">
        <w:t xml:space="preserve"> </w:t>
      </w:r>
      <w:r w:rsidR="00651084">
        <w:t>Según [5].</w:t>
      </w:r>
    </w:p>
    <w:p w:rsidR="005A2F6D" w:rsidRDefault="005A2F6D" w:rsidP="00611BB1">
      <w:pPr>
        <w:pStyle w:val="ListParagraph"/>
        <w:numPr>
          <w:ilvl w:val="0"/>
          <w:numId w:val="3"/>
        </w:numPr>
        <w:jc w:val="both"/>
      </w:pPr>
      <w:r>
        <w:t xml:space="preserve">Desapercibido: Debido a que el actor del delito puede ocultar su posición e identidad de diferentes maneras, un ejemplo es utilizando servidores en posiciones tan remotas que en la mayoría de </w:t>
      </w:r>
      <w:r w:rsidR="001D696B">
        <w:t>los casos</w:t>
      </w:r>
      <w:r>
        <w:t xml:space="preserve"> es casi </w:t>
      </w:r>
      <w:r w:rsidR="001D696B">
        <w:t>imposible seguir el</w:t>
      </w:r>
      <w:r>
        <w:t xml:space="preserve"> rastro, lo </w:t>
      </w:r>
      <w:r w:rsidR="001D696B">
        <w:t>que permite</w:t>
      </w:r>
      <w:r>
        <w:t xml:space="preserve"> pasar desapercibido. Según [</w:t>
      </w:r>
      <w:r w:rsidR="00651084">
        <w:t>5</w:t>
      </w:r>
      <w:r>
        <w:t>].</w:t>
      </w:r>
    </w:p>
    <w:p w:rsidR="005A2F6D" w:rsidRDefault="00605807" w:rsidP="00611BB1">
      <w:pPr>
        <w:pStyle w:val="ListParagraph"/>
        <w:numPr>
          <w:ilvl w:val="0"/>
          <w:numId w:val="3"/>
        </w:numPr>
        <w:jc w:val="both"/>
      </w:pPr>
      <w:r>
        <w:t>Denuncias</w:t>
      </w:r>
      <w:r w:rsidR="005A2F6D">
        <w:t xml:space="preserve">: </w:t>
      </w:r>
      <w:r w:rsidR="001D696B">
        <w:t>Debido a</w:t>
      </w:r>
      <w:r w:rsidR="005A2F6D">
        <w:t xml:space="preserve"> </w:t>
      </w:r>
      <w:r w:rsidR="001D696B">
        <w:t>desconocimientos de</w:t>
      </w:r>
      <w:r w:rsidR="005A2F6D">
        <w:t xml:space="preserve"> </w:t>
      </w:r>
      <w:r w:rsidR="001D696B">
        <w:t>las victimas del</w:t>
      </w:r>
      <w:r w:rsidR="005A2F6D">
        <w:t xml:space="preserve"> </w:t>
      </w:r>
      <w:r w:rsidR="001D696B">
        <w:t>cómo y dónde</w:t>
      </w:r>
      <w:r w:rsidR="005A2F6D">
        <w:t xml:space="preserve"> </w:t>
      </w:r>
      <w:r w:rsidR="001D696B">
        <w:t>se debe realizar</w:t>
      </w:r>
      <w:r w:rsidR="005A2F6D">
        <w:t xml:space="preserve"> </w:t>
      </w:r>
      <w:r w:rsidR="007973C0">
        <w:t>las denuncias</w:t>
      </w:r>
      <w:r w:rsidR="005A2F6D">
        <w:t xml:space="preserve"> </w:t>
      </w:r>
      <w:r w:rsidR="007973C0">
        <w:t>de este</w:t>
      </w:r>
      <w:r w:rsidR="001D696B">
        <w:t xml:space="preserve"> tipo.</w:t>
      </w:r>
      <w:r w:rsidR="007973C0">
        <w:t xml:space="preserve"> Según [</w:t>
      </w:r>
      <w:r w:rsidR="00651084">
        <w:t>5</w:t>
      </w:r>
      <w:r w:rsidR="007973C0">
        <w:t>].</w:t>
      </w:r>
    </w:p>
    <w:p w:rsidR="001D696B" w:rsidRDefault="001D696B" w:rsidP="00611BB1">
      <w:pPr>
        <w:pStyle w:val="ListParagraph"/>
        <w:numPr>
          <w:ilvl w:val="0"/>
          <w:numId w:val="3"/>
        </w:numPr>
        <w:jc w:val="both"/>
      </w:pPr>
      <w:r>
        <w:t xml:space="preserve">Indicios: </w:t>
      </w:r>
      <w:r w:rsidR="00362BC2">
        <w:t>Debido a que son difícil de recolectar, gracias a la misma naturaleza del crimen, en el cual se puede dañar y ocultar estos de maneras muy diversas. Según [</w:t>
      </w:r>
      <w:r w:rsidR="00651084">
        <w:t>5</w:t>
      </w:r>
      <w:r w:rsidR="00362BC2">
        <w:t>].</w:t>
      </w:r>
    </w:p>
    <w:p w:rsidR="00611BB1" w:rsidRDefault="00362BC2" w:rsidP="006A259E">
      <w:pPr>
        <w:pStyle w:val="ListParagraph"/>
        <w:numPr>
          <w:ilvl w:val="0"/>
          <w:numId w:val="3"/>
        </w:numPr>
        <w:jc w:val="both"/>
      </w:pPr>
      <w:r>
        <w:lastRenderedPageBreak/>
        <w:t>Pruebas difíciles de obtener: Debido a que concretar una prueba solida requiere de diferentes comprobaciones que no siempre se tienen integras en el mismo caso. Según [</w:t>
      </w:r>
      <w:r w:rsidR="00651084">
        <w:t>5</w:t>
      </w:r>
      <w:r>
        <w:t>].</w:t>
      </w:r>
    </w:p>
    <w:p w:rsidR="006A259E" w:rsidRDefault="006A259E" w:rsidP="006A259E">
      <w:pPr>
        <w:pStyle w:val="Heading2"/>
      </w:pPr>
      <w:r>
        <w:t xml:space="preserve">CONSESJO </w:t>
      </w:r>
      <w:r w:rsidR="007973C0">
        <w:t>DE EUROPA: CONVENIO</w:t>
      </w:r>
      <w:r>
        <w:t xml:space="preserve"> SOBRE LA CIBERDELICUENCIA, CONVENIO DE BUDAPEST</w:t>
      </w:r>
    </w:p>
    <w:p w:rsidR="00611BB1" w:rsidRDefault="00611BB1" w:rsidP="00411BC4">
      <w:pPr>
        <w:jc w:val="both"/>
      </w:pPr>
      <w:r>
        <w:t xml:space="preserve">En el cual se </w:t>
      </w:r>
      <w:r w:rsidR="00D6075A">
        <w:t>trató</w:t>
      </w:r>
      <w:r>
        <w:t xml:space="preserve"> la necesidad </w:t>
      </w:r>
      <w:r w:rsidR="00D6075A">
        <w:t>de aplicar</w:t>
      </w:r>
      <w:r>
        <w:t xml:space="preserve">, una política penal </w:t>
      </w:r>
      <w:r w:rsidR="00D6075A">
        <w:t>común, con el objetivo de proteger a la sociedad frente a la ciberdelincuencia. Esto surgió a causa del riesgo latente de las redes informáticas y de la información electrónica sean utilizadas para cometer delitos.</w:t>
      </w:r>
      <w:r w:rsidR="00AD04E8">
        <w:t xml:space="preserve"> Según [</w:t>
      </w:r>
      <w:r w:rsidR="003C3D65">
        <w:t>2</w:t>
      </w:r>
      <w:r w:rsidR="00AD04E8">
        <w:t>].</w:t>
      </w:r>
    </w:p>
    <w:p w:rsidR="00D6075A" w:rsidRDefault="00371CF7" w:rsidP="00411BC4">
      <w:pPr>
        <w:jc w:val="both"/>
      </w:pPr>
      <w:r>
        <w:t xml:space="preserve">Con la finalidad de prevenir los </w:t>
      </w:r>
      <w:r w:rsidR="00516EB7">
        <w:t>actos que pongan en peligro la confidencialidad, integridad y disponibilidad de los sistemas de redes y datos informáticos.</w:t>
      </w:r>
      <w:r w:rsidR="00AD04E8">
        <w:t xml:space="preserve"> Según [</w:t>
      </w:r>
      <w:r w:rsidR="003C3D65">
        <w:t>2</w:t>
      </w:r>
      <w:r w:rsidR="00AD04E8">
        <w:t>].</w:t>
      </w:r>
    </w:p>
    <w:p w:rsidR="00411BC4" w:rsidRDefault="00516EB7" w:rsidP="00EF355C">
      <w:pPr>
        <w:jc w:val="both"/>
      </w:pPr>
      <w:r>
        <w:t xml:space="preserve">En base a lo anterior se establecieron 41 artículos en </w:t>
      </w:r>
      <w:r w:rsidR="00411BC4">
        <w:t>los cuales</w:t>
      </w:r>
      <w:r>
        <w:t xml:space="preserve"> se menciona medidas y lineamientos </w:t>
      </w:r>
      <w:r w:rsidR="00411BC4">
        <w:t>para</w:t>
      </w:r>
      <w:r>
        <w:t xml:space="preserve"> </w:t>
      </w:r>
      <w:r w:rsidR="00411BC4">
        <w:t>tener en</w:t>
      </w:r>
      <w:r>
        <w:t xml:space="preserve"> cuenta a nivel nacional.</w:t>
      </w:r>
      <w:r w:rsidR="00AD04E8">
        <w:t xml:space="preserve"> Según [</w:t>
      </w:r>
      <w:r w:rsidR="003C3D65">
        <w:t>2</w:t>
      </w:r>
      <w:r w:rsidR="00AD04E8">
        <w:t>].</w:t>
      </w:r>
    </w:p>
    <w:p w:rsidR="006A259E" w:rsidRDefault="006A259E" w:rsidP="006A259E">
      <w:pPr>
        <w:pStyle w:val="Heading2"/>
      </w:pPr>
      <w:r>
        <w:t xml:space="preserve">TODAS </w:t>
      </w:r>
      <w:r w:rsidR="007973C0">
        <w:t>LAS ESTAFAS</w:t>
      </w:r>
      <w:r>
        <w:t xml:space="preserve"> RELACIONADAS A LA BANCA ELECTRONICA </w:t>
      </w:r>
    </w:p>
    <w:p w:rsidR="00411BC4" w:rsidRDefault="00411BC4" w:rsidP="00F80603">
      <w:pPr>
        <w:jc w:val="both"/>
      </w:pPr>
      <w:r>
        <w:t>Las</w:t>
      </w:r>
      <w:r w:rsidR="000F497B">
        <w:t xml:space="preserve"> estafas relacionadas son:</w:t>
      </w:r>
    </w:p>
    <w:p w:rsidR="000F497B" w:rsidRDefault="000F497B" w:rsidP="00F80603">
      <w:pPr>
        <w:pStyle w:val="ListParagraph"/>
        <w:numPr>
          <w:ilvl w:val="0"/>
          <w:numId w:val="4"/>
        </w:numPr>
        <w:jc w:val="both"/>
      </w:pPr>
      <w:r>
        <w:t>Phishing</w:t>
      </w:r>
      <w:r w:rsidR="005642FF">
        <w:t xml:space="preserve">: Esta consiste en aplicar </w:t>
      </w:r>
      <w:r w:rsidR="00476FF4">
        <w:t>ingeniería social</w:t>
      </w:r>
      <w:r w:rsidR="005642FF">
        <w:t xml:space="preserve"> para obtener información de la víctima.</w:t>
      </w:r>
      <w:r w:rsidR="00F80603">
        <w:t xml:space="preserve"> Según [</w:t>
      </w:r>
      <w:r w:rsidR="00BF5CF5">
        <w:t>3</w:t>
      </w:r>
      <w:r w:rsidR="00F80603">
        <w:t>].</w:t>
      </w:r>
    </w:p>
    <w:p w:rsidR="000F497B" w:rsidRDefault="000F497B" w:rsidP="00F80603">
      <w:pPr>
        <w:pStyle w:val="ListParagraph"/>
        <w:numPr>
          <w:ilvl w:val="0"/>
          <w:numId w:val="4"/>
        </w:numPr>
        <w:jc w:val="both"/>
      </w:pPr>
      <w:r>
        <w:t>Skimming</w:t>
      </w:r>
      <w:r w:rsidR="00C76A1B">
        <w:t xml:space="preserve">: Esta consiste </w:t>
      </w:r>
      <w:r w:rsidR="00476FF4">
        <w:t>en el copiado de la banda magnética de una tarjeta.</w:t>
      </w:r>
      <w:r w:rsidR="00F80603">
        <w:t xml:space="preserve"> Según [].</w:t>
      </w:r>
    </w:p>
    <w:p w:rsidR="000F497B" w:rsidRDefault="000F497B" w:rsidP="00F80603">
      <w:pPr>
        <w:pStyle w:val="ListParagraph"/>
        <w:numPr>
          <w:ilvl w:val="0"/>
          <w:numId w:val="4"/>
        </w:numPr>
        <w:jc w:val="both"/>
      </w:pPr>
      <w:r>
        <w:t>Vishing</w:t>
      </w:r>
      <w:r w:rsidR="00476FF4">
        <w:t>: Esta consiste en la recreación de voz para suplantar funcionarios de entidades.</w:t>
      </w:r>
      <w:r w:rsidR="00F80603">
        <w:t xml:space="preserve"> Según [</w:t>
      </w:r>
      <w:r w:rsidR="00BF5CF5">
        <w:t>3</w:t>
      </w:r>
      <w:r w:rsidR="00F80603">
        <w:t>].</w:t>
      </w:r>
    </w:p>
    <w:p w:rsidR="000F497B" w:rsidRDefault="000F497B" w:rsidP="00F80603">
      <w:pPr>
        <w:pStyle w:val="ListParagraph"/>
        <w:numPr>
          <w:ilvl w:val="0"/>
          <w:numId w:val="4"/>
        </w:numPr>
        <w:jc w:val="both"/>
      </w:pPr>
      <w:r>
        <w:t>Smishing</w:t>
      </w:r>
      <w:r w:rsidR="0009541F">
        <w:t>:</w:t>
      </w:r>
      <w:r w:rsidR="00283C0F">
        <w:t xml:space="preserve"> Este consiste en enviar mensajes de texto que lo redireccionen</w:t>
      </w:r>
      <w:r w:rsidR="00622E85">
        <w:t xml:space="preserve"> a página fraudulenta.</w:t>
      </w:r>
      <w:r w:rsidR="00F80603">
        <w:t xml:space="preserve"> Según [</w:t>
      </w:r>
      <w:r w:rsidR="00BF5CF5">
        <w:t>3</w:t>
      </w:r>
      <w:r w:rsidR="00F80603">
        <w:t>].</w:t>
      </w:r>
    </w:p>
    <w:p w:rsidR="000F497B" w:rsidRDefault="000F497B" w:rsidP="00F80603">
      <w:pPr>
        <w:pStyle w:val="ListParagraph"/>
        <w:numPr>
          <w:ilvl w:val="0"/>
          <w:numId w:val="4"/>
        </w:numPr>
        <w:jc w:val="both"/>
      </w:pPr>
      <w:r>
        <w:t>Nigerianos</w:t>
      </w:r>
      <w:r w:rsidR="00622E85">
        <w:t>:</w:t>
      </w:r>
      <w:r w:rsidR="00703B74">
        <w:t xml:space="preserve"> </w:t>
      </w:r>
      <w:r w:rsidR="00C60D54">
        <w:t>Esta</w:t>
      </w:r>
      <w:r w:rsidR="004D24B6">
        <w:t xml:space="preserve"> consiste en ilusionar a la </w:t>
      </w:r>
      <w:r w:rsidR="00420842">
        <w:t>víctima con</w:t>
      </w:r>
      <w:r w:rsidR="004D24B6">
        <w:t xml:space="preserve"> dinero y solicitarle un dinero por adelantado.</w:t>
      </w:r>
      <w:r w:rsidR="00F80603">
        <w:t xml:space="preserve"> Según [</w:t>
      </w:r>
      <w:r w:rsidR="00BF5CF5">
        <w:t>3</w:t>
      </w:r>
      <w:r w:rsidR="00F80603">
        <w:t>].</w:t>
      </w:r>
    </w:p>
    <w:p w:rsidR="000F497B" w:rsidRDefault="000F497B" w:rsidP="00F80603">
      <w:pPr>
        <w:pStyle w:val="ListParagraph"/>
        <w:numPr>
          <w:ilvl w:val="0"/>
          <w:numId w:val="4"/>
        </w:numPr>
        <w:jc w:val="both"/>
      </w:pPr>
      <w:r>
        <w:t>Loterías</w:t>
      </w:r>
      <w:r w:rsidR="00420842">
        <w:t xml:space="preserve">: </w:t>
      </w:r>
      <w:r w:rsidR="00EB68B8">
        <w:t>Esta consiste en recolectar información por medio de loterías falsas.</w:t>
      </w:r>
      <w:r w:rsidR="00F80603">
        <w:t xml:space="preserve"> Según [].</w:t>
      </w:r>
    </w:p>
    <w:p w:rsidR="00EF355C" w:rsidRDefault="000F497B" w:rsidP="00EF355C">
      <w:pPr>
        <w:pStyle w:val="ListParagraph"/>
        <w:numPr>
          <w:ilvl w:val="0"/>
          <w:numId w:val="4"/>
        </w:numPr>
        <w:jc w:val="both"/>
      </w:pPr>
      <w:r>
        <w:t>Falso Antivirus</w:t>
      </w:r>
      <w:r w:rsidR="00420842">
        <w:t>:</w:t>
      </w:r>
      <w:r w:rsidR="00EB68B8">
        <w:t xml:space="preserve"> Esta consiste en permitir el acceso de virus y </w:t>
      </w:r>
      <w:r w:rsidR="004A1E32">
        <w:t>recolección de información, ofreciendo un antivirus falso.</w:t>
      </w:r>
      <w:r w:rsidR="00F80603">
        <w:t xml:space="preserve"> Según [</w:t>
      </w:r>
      <w:r w:rsidR="00BF5CF5">
        <w:t>3</w:t>
      </w:r>
      <w:r w:rsidR="00F80603">
        <w:t>].</w:t>
      </w:r>
    </w:p>
    <w:p w:rsidR="00EF355C" w:rsidRDefault="00EF355C" w:rsidP="00EF355C">
      <w:pPr>
        <w:pStyle w:val="ListParagraph"/>
        <w:jc w:val="both"/>
      </w:pPr>
    </w:p>
    <w:p w:rsidR="006A259E" w:rsidRDefault="006A259E" w:rsidP="006A259E">
      <w:pPr>
        <w:pStyle w:val="Heading2"/>
      </w:pPr>
      <w:r>
        <w:t xml:space="preserve">TODOS LOS </w:t>
      </w:r>
      <w:r w:rsidR="007973C0">
        <w:t>SISTEMAS DE</w:t>
      </w:r>
      <w:r>
        <w:t xml:space="preserve"> FICHEROS DE LOS SISTEMAS OPERATIVOS WINDONWS Y LINUX</w:t>
      </w:r>
    </w:p>
    <w:p w:rsidR="00A66E9B" w:rsidRDefault="00992141" w:rsidP="00CD606D">
      <w:pPr>
        <w:jc w:val="both"/>
      </w:pPr>
      <w:r>
        <w:t>Los sistemas de ficheros son estructuras lógicas del sistema operativo. Los cuales permiten estructurar</w:t>
      </w:r>
      <w:r w:rsidR="0097608E">
        <w:t xml:space="preserve"> la información para poder mostrarla, tanto de forma grafica como de forma textual. Según [</w:t>
      </w:r>
      <w:r w:rsidR="00B352D8">
        <w:t>4</w:t>
      </w:r>
      <w:r w:rsidR="0097608E">
        <w:t>].</w:t>
      </w:r>
    </w:p>
    <w:p w:rsidR="0097608E" w:rsidRDefault="0097608E" w:rsidP="00CD606D">
      <w:pPr>
        <w:jc w:val="both"/>
      </w:pPr>
      <w:r>
        <w:t>Para sistema Linux podemos encontrar sistemas de ficheros:</w:t>
      </w:r>
      <w:r w:rsidR="00265D83">
        <w:t xml:space="preserve"> </w:t>
      </w:r>
      <w:proofErr w:type="spellStart"/>
      <w:r w:rsidR="00265D83">
        <w:t>minix</w:t>
      </w:r>
      <w:proofErr w:type="spellEnd"/>
      <w:r w:rsidR="00265D83">
        <w:t xml:space="preserve">, </w:t>
      </w:r>
      <w:proofErr w:type="spellStart"/>
      <w:r w:rsidR="00265D83">
        <w:t>xiq</w:t>
      </w:r>
      <w:proofErr w:type="spellEnd"/>
      <w:r w:rsidR="00265D83">
        <w:t xml:space="preserve">, ext2, ext3, ext4, </w:t>
      </w:r>
      <w:proofErr w:type="spellStart"/>
      <w:r w:rsidR="00265D83">
        <w:t>reiserFS</w:t>
      </w:r>
      <w:proofErr w:type="spellEnd"/>
      <w:r w:rsidR="00265D83">
        <w:t xml:space="preserve">, </w:t>
      </w:r>
      <w:proofErr w:type="spellStart"/>
      <w:r w:rsidR="00265D83">
        <w:t>xfs</w:t>
      </w:r>
      <w:proofErr w:type="spellEnd"/>
      <w:r w:rsidR="00265D83">
        <w:t xml:space="preserve">, </w:t>
      </w:r>
      <w:proofErr w:type="spellStart"/>
      <w:r w:rsidR="00265D83">
        <w:t>jfs</w:t>
      </w:r>
      <w:proofErr w:type="spellEnd"/>
      <w:r w:rsidR="00265D83">
        <w:t xml:space="preserve">, </w:t>
      </w:r>
      <w:proofErr w:type="spellStart"/>
      <w:r w:rsidR="00265D83">
        <w:t>nfs</w:t>
      </w:r>
      <w:proofErr w:type="spellEnd"/>
      <w:r w:rsidR="00265D83">
        <w:t xml:space="preserve">, </w:t>
      </w:r>
      <w:proofErr w:type="spellStart"/>
      <w:r w:rsidR="00265D83">
        <w:t>cifs</w:t>
      </w:r>
      <w:proofErr w:type="spellEnd"/>
      <w:r w:rsidR="00265D83">
        <w:t xml:space="preserve">, </w:t>
      </w:r>
      <w:proofErr w:type="spellStart"/>
      <w:r w:rsidR="00265D83">
        <w:t>ufs</w:t>
      </w:r>
      <w:proofErr w:type="spellEnd"/>
      <w:r w:rsidR="00265D83">
        <w:t xml:space="preserve">, </w:t>
      </w:r>
      <w:proofErr w:type="spellStart"/>
      <w:r w:rsidR="00265D83">
        <w:t>sysfs</w:t>
      </w:r>
      <w:proofErr w:type="spellEnd"/>
      <w:r w:rsidR="00265D83">
        <w:t xml:space="preserve">, swap. </w:t>
      </w:r>
      <w:r w:rsidR="00266A3A">
        <w:t>Según [</w:t>
      </w:r>
      <w:r w:rsidR="00B352D8">
        <w:t>4</w:t>
      </w:r>
      <w:r w:rsidR="00266A3A">
        <w:t>].</w:t>
      </w:r>
    </w:p>
    <w:p w:rsidR="00954A28" w:rsidRDefault="00954A28" w:rsidP="00CD606D">
      <w:pPr>
        <w:jc w:val="center"/>
      </w:pPr>
      <w:r>
        <w:rPr>
          <w:noProof/>
        </w:rPr>
        <w:lastRenderedPageBreak/>
        <w:drawing>
          <wp:inline distT="0" distB="0" distL="0" distR="0">
            <wp:extent cx="4371975" cy="2905125"/>
            <wp:effectExtent l="0" t="0" r="9525" b="9525"/>
            <wp:docPr id="1" name="Picture 1" descr="https://web.archive.org/web/20081214104329im_/http:/observatorio.cnice.mec.es/images/upload/ccam0040/sistemaficheroslinux/sistema_archivos_linux_html_m497528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archive.org/web/20081214104329im_/http:/observatorio.cnice.mec.es/images/upload/ccam0040/sistemaficheroslinux/sistema_archivos_linux_html_m4975281c.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2" t="6463" r="1341" b="11398"/>
                    <a:stretch/>
                  </pic:blipFill>
                  <pic:spPr bwMode="auto">
                    <a:xfrm>
                      <a:off x="0" y="0"/>
                      <a:ext cx="4382537" cy="2912143"/>
                    </a:xfrm>
                    <a:prstGeom prst="rect">
                      <a:avLst/>
                    </a:prstGeom>
                    <a:noFill/>
                    <a:ln>
                      <a:noFill/>
                    </a:ln>
                    <a:extLst>
                      <a:ext uri="{53640926-AAD7-44D8-BBD7-CCE9431645EC}">
                        <a14:shadowObscured xmlns:a14="http://schemas.microsoft.com/office/drawing/2010/main"/>
                      </a:ext>
                    </a:extLst>
                  </pic:spPr>
                </pic:pic>
              </a:graphicData>
            </a:graphic>
          </wp:inline>
        </w:drawing>
      </w:r>
    </w:p>
    <w:p w:rsidR="00CD606D" w:rsidRPr="00CD606D" w:rsidRDefault="00CD606D" w:rsidP="00CD606D">
      <w:pPr>
        <w:jc w:val="center"/>
        <w:rPr>
          <w:sz w:val="16"/>
          <w:szCs w:val="16"/>
        </w:rPr>
      </w:pPr>
      <w:r w:rsidRPr="00CD606D">
        <w:rPr>
          <w:sz w:val="16"/>
          <w:szCs w:val="16"/>
        </w:rPr>
        <w:t>Fig. 1 comparativa de sistemas de fichero. Ver [</w:t>
      </w:r>
      <w:r w:rsidR="00B352D8">
        <w:rPr>
          <w:sz w:val="16"/>
          <w:szCs w:val="16"/>
        </w:rPr>
        <w:t>4</w:t>
      </w:r>
      <w:r w:rsidRPr="00CD606D">
        <w:rPr>
          <w:sz w:val="16"/>
          <w:szCs w:val="16"/>
        </w:rPr>
        <w:t>]</w:t>
      </w:r>
    </w:p>
    <w:p w:rsidR="00265D83" w:rsidRDefault="00265D83" w:rsidP="00CD606D">
      <w:pPr>
        <w:jc w:val="both"/>
      </w:pPr>
      <w:r>
        <w:t>Para sistemas Windows podemos encontrar</w:t>
      </w:r>
      <w:r w:rsidR="00A4416A">
        <w:t xml:space="preserve"> sistemas de ficheros: FAT 16, FAT 32, NTFS, </w:t>
      </w:r>
      <w:proofErr w:type="spellStart"/>
      <w:r w:rsidR="00A4416A">
        <w:t>Resf</w:t>
      </w:r>
      <w:proofErr w:type="spellEnd"/>
      <w:r w:rsidR="00597FEC">
        <w:t>.</w:t>
      </w:r>
      <w:r w:rsidR="00266A3A">
        <w:t xml:space="preserve"> Según [</w:t>
      </w:r>
      <w:r w:rsidR="00B352D8">
        <w:t>4</w:t>
      </w:r>
      <w:r w:rsidR="00266A3A">
        <w:t>].</w:t>
      </w:r>
    </w:p>
    <w:p w:rsidR="00CD606D" w:rsidRDefault="00CD606D" w:rsidP="00CD606D">
      <w:pPr>
        <w:pStyle w:val="Heading1"/>
      </w:pPr>
      <w:r>
        <w:t xml:space="preserve">Bibliografía </w:t>
      </w:r>
    </w:p>
    <w:p w:rsidR="00CD606D" w:rsidRDefault="00CD606D" w:rsidP="00CD606D">
      <w:r>
        <w:t>[</w:t>
      </w:r>
      <w:r w:rsidR="005177AA">
        <w:t>1</w:t>
      </w:r>
      <w:r>
        <w:t>]</w:t>
      </w:r>
      <w:r w:rsidR="005177AA">
        <w:t xml:space="preserve"> </w:t>
      </w:r>
      <w:r w:rsidR="00642994">
        <w:t xml:space="preserve">Instituto Nacional de Normalización, 2013, </w:t>
      </w:r>
      <w:r w:rsidR="005177AA">
        <w:t xml:space="preserve">Tecnología de la </w:t>
      </w:r>
      <w:r w:rsidR="00642994">
        <w:t>información</w:t>
      </w:r>
      <w:r w:rsidR="005177AA">
        <w:t xml:space="preserve"> </w:t>
      </w:r>
      <w:r w:rsidR="00642994">
        <w:t xml:space="preserve">– técnicas de seguridad – Sistemas de Gestión de la información – Requisitos/ NORMA CHILENA </w:t>
      </w:r>
      <w:proofErr w:type="spellStart"/>
      <w:r w:rsidR="00642994">
        <w:t>NCh</w:t>
      </w:r>
      <w:proofErr w:type="spellEnd"/>
      <w:r w:rsidR="00642994">
        <w:t>-ISO 27001, segunda edición, Chile</w:t>
      </w:r>
      <w:r w:rsidR="000A6587">
        <w:t>, pp 22-24.</w:t>
      </w:r>
    </w:p>
    <w:p w:rsidR="00CD606D" w:rsidRDefault="00CD606D" w:rsidP="00CD606D">
      <w:r>
        <w:t>[</w:t>
      </w:r>
      <w:r w:rsidR="00311364">
        <w:t>2]</w:t>
      </w:r>
      <w:r w:rsidR="00015B63">
        <w:t xml:space="preserve"> COUNCIL </w:t>
      </w:r>
      <w:r w:rsidR="00D14785">
        <w:t>OF EUROPA</w:t>
      </w:r>
      <w:r w:rsidR="00015B63">
        <w:t xml:space="preserve">, </w:t>
      </w:r>
      <w:r w:rsidR="00D14785">
        <w:t>2001, CONVENIO</w:t>
      </w:r>
      <w:r w:rsidR="00015B63">
        <w:t xml:space="preserve"> SOBRE LA </w:t>
      </w:r>
      <w:r w:rsidR="00D14785">
        <w:t>CIBERDELICUENCIA, Budapest</w:t>
      </w:r>
      <w:r w:rsidR="00E471C6">
        <w:t>, pp</w:t>
      </w:r>
      <w:r w:rsidR="004E3393">
        <w:t xml:space="preserve"> 2</w:t>
      </w:r>
      <w:r w:rsidR="00015B63">
        <w:t>.</w:t>
      </w:r>
    </w:p>
    <w:p w:rsidR="00CD606D" w:rsidRDefault="00CD606D" w:rsidP="00CD606D">
      <w:r>
        <w:t>[</w:t>
      </w:r>
      <w:r w:rsidR="00BF5CF5">
        <w:t>3</w:t>
      </w:r>
      <w:r>
        <w:t>]</w:t>
      </w:r>
      <w:r w:rsidR="00BF5CF5">
        <w:t>Patiño E. ,2019, Delito Informáticos Sesión No.5, Bogotá, Universidad San Buenaventura</w:t>
      </w:r>
      <w:r w:rsidR="00E4091B">
        <w:t>, pp 9</w:t>
      </w:r>
      <w:r w:rsidR="00BF5CF5">
        <w:t>.</w:t>
      </w:r>
    </w:p>
    <w:p w:rsidR="00CD606D" w:rsidRPr="00CD606D" w:rsidRDefault="00CD606D" w:rsidP="00CD606D">
      <w:pPr>
        <w:rPr>
          <w:rFonts w:ascii="Verdana" w:eastAsia="Times New Roman" w:hAnsi="Verdana" w:cs="Times New Roman"/>
          <w:sz w:val="20"/>
          <w:szCs w:val="20"/>
        </w:rPr>
      </w:pPr>
      <w:r>
        <w:t xml:space="preserve">[4] </w:t>
      </w:r>
      <w:r w:rsidRPr="00BF5CF5">
        <w:rPr>
          <w:rFonts w:eastAsia="Times New Roman" w:cs="Times New Roman"/>
        </w:rPr>
        <w:t>Raúl Juncos, 2008</w:t>
      </w:r>
      <w:r w:rsidRPr="00BF5CF5">
        <w:t xml:space="preserve">, </w:t>
      </w:r>
      <w:r w:rsidRPr="00BF5CF5">
        <w:rPr>
          <w:rFonts w:eastAsia="Times New Roman" w:cs="Times New Roman"/>
        </w:rPr>
        <w:t xml:space="preserve">Sistema de ficheros GNU/Linux, observatorio </w:t>
      </w:r>
      <w:proofErr w:type="spellStart"/>
      <w:r w:rsidRPr="00BF5CF5">
        <w:rPr>
          <w:rFonts w:eastAsia="Times New Roman" w:cs="Times New Roman"/>
        </w:rPr>
        <w:t>cnice</w:t>
      </w:r>
      <w:proofErr w:type="spellEnd"/>
      <w:r w:rsidRPr="00BF5CF5">
        <w:rPr>
          <w:rFonts w:eastAsia="Times New Roman" w:cs="Times New Roman"/>
        </w:rPr>
        <w:t>.</w:t>
      </w:r>
    </w:p>
    <w:p w:rsidR="00E4091B" w:rsidRDefault="00E4091B" w:rsidP="00E4091B">
      <w:r>
        <w:t>[5]Patiño E. ,2019, Delito Informáticos Sesión No.5, Bogotá, Universidad San Buenaventura, pp 5.</w:t>
      </w:r>
    </w:p>
    <w:p w:rsidR="00CD606D" w:rsidRDefault="00CD606D" w:rsidP="00CD606D"/>
    <w:p w:rsidR="0097608E" w:rsidRPr="00A66E9B" w:rsidRDefault="0097608E" w:rsidP="00A66E9B">
      <w:bookmarkStart w:id="0" w:name="_GoBack"/>
      <w:bookmarkEnd w:id="0"/>
    </w:p>
    <w:sectPr w:rsidR="0097608E" w:rsidRPr="00A66E9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873229"/>
    <w:multiLevelType w:val="hybridMultilevel"/>
    <w:tmpl w:val="573631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412865A1"/>
    <w:multiLevelType w:val="hybridMultilevel"/>
    <w:tmpl w:val="36F247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A0D27FE"/>
    <w:multiLevelType w:val="hybridMultilevel"/>
    <w:tmpl w:val="DE866A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98F409E"/>
    <w:multiLevelType w:val="hybridMultilevel"/>
    <w:tmpl w:val="566257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2F2"/>
    <w:rsid w:val="00015B63"/>
    <w:rsid w:val="000374E4"/>
    <w:rsid w:val="00060312"/>
    <w:rsid w:val="0009541F"/>
    <w:rsid w:val="000A6587"/>
    <w:rsid w:val="000B76E0"/>
    <w:rsid w:val="000F497B"/>
    <w:rsid w:val="000F7FBA"/>
    <w:rsid w:val="001016C1"/>
    <w:rsid w:val="00155902"/>
    <w:rsid w:val="00160F0E"/>
    <w:rsid w:val="0016627A"/>
    <w:rsid w:val="00172391"/>
    <w:rsid w:val="001D696B"/>
    <w:rsid w:val="001E7089"/>
    <w:rsid w:val="0024041D"/>
    <w:rsid w:val="00265D83"/>
    <w:rsid w:val="00266A3A"/>
    <w:rsid w:val="00283C0F"/>
    <w:rsid w:val="00311364"/>
    <w:rsid w:val="003220AF"/>
    <w:rsid w:val="00331370"/>
    <w:rsid w:val="00345594"/>
    <w:rsid w:val="00362BC2"/>
    <w:rsid w:val="00371CF7"/>
    <w:rsid w:val="003776FC"/>
    <w:rsid w:val="003C3D65"/>
    <w:rsid w:val="003F1B05"/>
    <w:rsid w:val="003F2248"/>
    <w:rsid w:val="003F7A31"/>
    <w:rsid w:val="00411BC4"/>
    <w:rsid w:val="00420842"/>
    <w:rsid w:val="004304C3"/>
    <w:rsid w:val="004371D6"/>
    <w:rsid w:val="004375C0"/>
    <w:rsid w:val="00446128"/>
    <w:rsid w:val="00446D9B"/>
    <w:rsid w:val="00476FF4"/>
    <w:rsid w:val="004A1E32"/>
    <w:rsid w:val="004D24B6"/>
    <w:rsid w:val="004E3393"/>
    <w:rsid w:val="00516EB7"/>
    <w:rsid w:val="005177AA"/>
    <w:rsid w:val="005234EB"/>
    <w:rsid w:val="005510D1"/>
    <w:rsid w:val="00552B51"/>
    <w:rsid w:val="00561CE9"/>
    <w:rsid w:val="005642FF"/>
    <w:rsid w:val="00597FEC"/>
    <w:rsid w:val="005A2F6D"/>
    <w:rsid w:val="005C196D"/>
    <w:rsid w:val="005C2393"/>
    <w:rsid w:val="005F2C2D"/>
    <w:rsid w:val="00605807"/>
    <w:rsid w:val="00611BB1"/>
    <w:rsid w:val="00622E85"/>
    <w:rsid w:val="00642994"/>
    <w:rsid w:val="00651084"/>
    <w:rsid w:val="006957B8"/>
    <w:rsid w:val="006A259E"/>
    <w:rsid w:val="006E59C9"/>
    <w:rsid w:val="00703B74"/>
    <w:rsid w:val="007725E0"/>
    <w:rsid w:val="007973C0"/>
    <w:rsid w:val="007A5CA2"/>
    <w:rsid w:val="00816355"/>
    <w:rsid w:val="008330D4"/>
    <w:rsid w:val="008739A4"/>
    <w:rsid w:val="008A0A6C"/>
    <w:rsid w:val="008A1923"/>
    <w:rsid w:val="008B308E"/>
    <w:rsid w:val="0095193F"/>
    <w:rsid w:val="00954A28"/>
    <w:rsid w:val="0095797D"/>
    <w:rsid w:val="00960E4B"/>
    <w:rsid w:val="0097608E"/>
    <w:rsid w:val="00992141"/>
    <w:rsid w:val="009B330E"/>
    <w:rsid w:val="009D1A1C"/>
    <w:rsid w:val="00A34403"/>
    <w:rsid w:val="00A4416A"/>
    <w:rsid w:val="00A66E9B"/>
    <w:rsid w:val="00AB6BD6"/>
    <w:rsid w:val="00AD04E8"/>
    <w:rsid w:val="00B352D8"/>
    <w:rsid w:val="00B45081"/>
    <w:rsid w:val="00B82DF4"/>
    <w:rsid w:val="00BE5EB6"/>
    <w:rsid w:val="00BF5CF5"/>
    <w:rsid w:val="00C50969"/>
    <w:rsid w:val="00C60D54"/>
    <w:rsid w:val="00C60E3B"/>
    <w:rsid w:val="00C76A1B"/>
    <w:rsid w:val="00C771B8"/>
    <w:rsid w:val="00CD0B75"/>
    <w:rsid w:val="00CD606D"/>
    <w:rsid w:val="00D112F2"/>
    <w:rsid w:val="00D14785"/>
    <w:rsid w:val="00D36959"/>
    <w:rsid w:val="00D6075A"/>
    <w:rsid w:val="00D67356"/>
    <w:rsid w:val="00DC68D2"/>
    <w:rsid w:val="00DD6DA1"/>
    <w:rsid w:val="00DF33F0"/>
    <w:rsid w:val="00DF608D"/>
    <w:rsid w:val="00E03031"/>
    <w:rsid w:val="00E4091B"/>
    <w:rsid w:val="00E437BF"/>
    <w:rsid w:val="00E471C6"/>
    <w:rsid w:val="00EB68B8"/>
    <w:rsid w:val="00EF355C"/>
    <w:rsid w:val="00F60717"/>
    <w:rsid w:val="00F80603"/>
    <w:rsid w:val="00F93337"/>
    <w:rsid w:val="00FC5B28"/>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9567D"/>
  <w15:chartTrackingRefBased/>
  <w15:docId w15:val="{4CAE8EA0-6AE4-47E1-96CC-1C338AEF3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5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25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259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25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F2248"/>
    <w:pPr>
      <w:ind w:left="720"/>
      <w:contextualSpacing/>
    </w:pPr>
  </w:style>
  <w:style w:type="paragraph" w:styleId="BalloonText">
    <w:name w:val="Balloon Text"/>
    <w:basedOn w:val="Normal"/>
    <w:link w:val="BalloonTextChar"/>
    <w:uiPriority w:val="99"/>
    <w:semiHidden/>
    <w:unhideWhenUsed/>
    <w:rsid w:val="00954A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4A28"/>
    <w:rPr>
      <w:rFonts w:ascii="Segoe UI" w:hAnsi="Segoe UI" w:cs="Segoe UI"/>
      <w:sz w:val="18"/>
      <w:szCs w:val="18"/>
    </w:rPr>
  </w:style>
  <w:style w:type="character" w:styleId="Hyperlink">
    <w:name w:val="Hyperlink"/>
    <w:basedOn w:val="DefaultParagraphFont"/>
    <w:uiPriority w:val="99"/>
    <w:unhideWhenUsed/>
    <w:rsid w:val="00DD6DA1"/>
    <w:rPr>
      <w:color w:val="0563C1" w:themeColor="hyperlink"/>
      <w:u w:val="single"/>
    </w:rPr>
  </w:style>
  <w:style w:type="character" w:styleId="UnresolvedMention">
    <w:name w:val="Unresolved Mention"/>
    <w:basedOn w:val="DefaultParagraphFont"/>
    <w:uiPriority w:val="99"/>
    <w:semiHidden/>
    <w:unhideWhenUsed/>
    <w:rsid w:val="00DD6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85776">
      <w:bodyDiv w:val="1"/>
      <w:marLeft w:val="0"/>
      <w:marRight w:val="0"/>
      <w:marTop w:val="0"/>
      <w:marBottom w:val="0"/>
      <w:divBdr>
        <w:top w:val="none" w:sz="0" w:space="0" w:color="auto"/>
        <w:left w:val="none" w:sz="0" w:space="0" w:color="auto"/>
        <w:bottom w:val="none" w:sz="0" w:space="0" w:color="auto"/>
        <w:right w:val="none" w:sz="0" w:space="0" w:color="auto"/>
      </w:divBdr>
    </w:div>
    <w:div w:id="6160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8</Pages>
  <Words>1358</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 Mesa</dc:creator>
  <cp:keywords/>
  <dc:description/>
  <cp:lastModifiedBy>Oka Mesa</cp:lastModifiedBy>
  <cp:revision>187</cp:revision>
  <dcterms:created xsi:type="dcterms:W3CDTF">2019-04-04T00:00:00Z</dcterms:created>
  <dcterms:modified xsi:type="dcterms:W3CDTF">2019-04-04T06:16:00Z</dcterms:modified>
</cp:coreProperties>
</file>